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2A" w:rsidRDefault="00C9762A" w:rsidP="00C9762A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C9762A" w:rsidRDefault="00C9762A" w:rsidP="00C9762A">
      <w:pPr>
        <w:pStyle w:val="NoSpacing"/>
        <w:jc w:val="center"/>
        <w:rPr>
          <w:b/>
        </w:rPr>
      </w:pPr>
      <w:r>
        <w:rPr>
          <w:b/>
        </w:rPr>
        <w:t>ACCOUNTS TO 3OTH JUNE 2016</w:t>
      </w:r>
    </w:p>
    <w:p w:rsidR="00C9762A" w:rsidRDefault="00C9762A" w:rsidP="00C9762A">
      <w:pPr>
        <w:pStyle w:val="NoSpacing"/>
        <w:jc w:val="center"/>
        <w:rPr>
          <w:b/>
        </w:rPr>
      </w:pPr>
    </w:p>
    <w:p w:rsidR="00C9762A" w:rsidRDefault="00C9762A" w:rsidP="00C9762A">
      <w:pPr>
        <w:pStyle w:val="NoSpacing"/>
        <w:jc w:val="center"/>
        <w:rPr>
          <w:b/>
        </w:rPr>
      </w:pPr>
    </w:p>
    <w:p w:rsidR="00C9762A" w:rsidRDefault="00C9762A" w:rsidP="00C9762A">
      <w:pPr>
        <w:pStyle w:val="NoSpacing"/>
        <w:jc w:val="center"/>
        <w:rPr>
          <w:b/>
        </w:rPr>
      </w:pPr>
    </w:p>
    <w:p w:rsidR="00C9762A" w:rsidRDefault="00C9762A" w:rsidP="00C9762A">
      <w:pPr>
        <w:pStyle w:val="NoSpacing"/>
        <w:jc w:val="center"/>
        <w:rPr>
          <w:b/>
        </w:rPr>
      </w:pPr>
    </w:p>
    <w:p w:rsidR="00C9762A" w:rsidRDefault="00C9762A" w:rsidP="00C9762A">
      <w:pPr>
        <w:pStyle w:val="NoSpacing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COUNCIL OFFICES</w:t>
      </w:r>
    </w:p>
    <w:p w:rsidR="00C9762A" w:rsidRDefault="00C9762A" w:rsidP="00C9762A">
      <w:pPr>
        <w:pStyle w:val="NoSpacing"/>
        <w:jc w:val="both"/>
        <w:rPr>
          <w:b/>
          <w:sz w:val="28"/>
          <w:szCs w:val="28"/>
          <w:u w:val="single"/>
        </w:rPr>
      </w:pPr>
    </w:p>
    <w:p w:rsidR="00C9762A" w:rsidRDefault="00C9762A" w:rsidP="00C9762A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C9762A" w:rsidRPr="00D22BB0" w:rsidRDefault="00C9762A" w:rsidP="00C9762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£</w:t>
      </w:r>
    </w:p>
    <w:p w:rsidR="00C9762A" w:rsidRDefault="00C9762A" w:rsidP="00C9762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G Hurst &amp; Co – Internal Audit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906.00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762A" w:rsidRDefault="00C9762A" w:rsidP="00C9762A">
      <w:pPr>
        <w:pStyle w:val="NoSpacing"/>
        <w:jc w:val="both"/>
        <w:rPr>
          <w:sz w:val="20"/>
          <w:szCs w:val="20"/>
        </w:rPr>
      </w:pPr>
    </w:p>
    <w:p w:rsidR="00C9762A" w:rsidRDefault="00C9762A" w:rsidP="00C9762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Allotment Gardeners Assoc.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10.00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762A" w:rsidRDefault="00C9762A" w:rsidP="00C9762A">
      <w:pPr>
        <w:pStyle w:val="NoSpacing"/>
        <w:jc w:val="both"/>
        <w:rPr>
          <w:sz w:val="20"/>
          <w:szCs w:val="20"/>
        </w:rPr>
      </w:pPr>
    </w:p>
    <w:p w:rsidR="00C9762A" w:rsidRDefault="00C9762A" w:rsidP="00C9762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Staff Costs – June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617.89</w:t>
      </w:r>
    </w:p>
    <w:p w:rsidR="00C9762A" w:rsidRDefault="00C9762A" w:rsidP="00C9762A">
      <w:pPr>
        <w:pStyle w:val="NoSpacing"/>
        <w:jc w:val="both"/>
        <w:rPr>
          <w:b/>
          <w:sz w:val="24"/>
          <w:szCs w:val="24"/>
          <w:u w:val="single"/>
        </w:rPr>
      </w:pPr>
    </w:p>
    <w:p w:rsidR="00C9762A" w:rsidRDefault="00C9762A" w:rsidP="00C9762A">
      <w:pPr>
        <w:pStyle w:val="NoSpacing"/>
        <w:jc w:val="both"/>
        <w:rPr>
          <w:b/>
          <w:sz w:val="24"/>
          <w:szCs w:val="24"/>
          <w:u w:val="single"/>
        </w:rPr>
      </w:pPr>
    </w:p>
    <w:p w:rsidR="00C9762A" w:rsidRDefault="00C9762A" w:rsidP="00C9762A">
      <w:pPr>
        <w:pStyle w:val="NoSpacing"/>
        <w:jc w:val="both"/>
        <w:rPr>
          <w:b/>
          <w:sz w:val="24"/>
          <w:szCs w:val="24"/>
          <w:u w:val="single"/>
        </w:rPr>
      </w:pPr>
    </w:p>
    <w:p w:rsidR="00C9762A" w:rsidRDefault="00C9762A" w:rsidP="00C9762A">
      <w:pPr>
        <w:pStyle w:val="NoSpacing"/>
        <w:jc w:val="both"/>
        <w:rPr>
          <w:b/>
          <w:sz w:val="24"/>
          <w:szCs w:val="24"/>
          <w:u w:val="single"/>
        </w:rPr>
      </w:pPr>
    </w:p>
    <w:p w:rsidR="00C9762A" w:rsidRDefault="00C9762A" w:rsidP="00C9762A">
      <w:pPr>
        <w:pStyle w:val="NoSpacing"/>
        <w:jc w:val="both"/>
        <w:rPr>
          <w:b/>
          <w:sz w:val="24"/>
          <w:szCs w:val="24"/>
          <w:u w:val="single"/>
        </w:rPr>
      </w:pPr>
    </w:p>
    <w:p w:rsidR="00C9762A" w:rsidRDefault="00C9762A" w:rsidP="00C9762A">
      <w:pPr>
        <w:pStyle w:val="NoSpacing"/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C9762A" w:rsidRDefault="00C9762A" w:rsidP="00C9762A">
      <w:pPr>
        <w:pStyle w:val="NoSpacing"/>
        <w:jc w:val="both"/>
        <w:rPr>
          <w:b/>
          <w:sz w:val="24"/>
          <w:szCs w:val="24"/>
          <w:u w:val="single"/>
        </w:rPr>
      </w:pPr>
    </w:p>
    <w:p w:rsidR="00C9762A" w:rsidRDefault="00C9762A" w:rsidP="00C9762A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£20.31 – AOL</w:t>
      </w:r>
    </w:p>
    <w:p w:rsidR="00C9762A" w:rsidRDefault="00C9762A" w:rsidP="00C9762A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£66.00 – </w:t>
      </w:r>
      <w:r>
        <w:rPr>
          <w:sz w:val="20"/>
          <w:szCs w:val="20"/>
        </w:rPr>
        <w:t>Utilities</w:t>
      </w:r>
    </w:p>
    <w:p w:rsidR="00C9762A" w:rsidRDefault="00C9762A" w:rsidP="00C9762A">
      <w:pPr>
        <w:pStyle w:val="NoSpacing"/>
        <w:jc w:val="both"/>
        <w:rPr>
          <w:sz w:val="20"/>
          <w:szCs w:val="20"/>
        </w:rPr>
      </w:pPr>
    </w:p>
    <w:p w:rsidR="00C9762A" w:rsidRDefault="00C9762A" w:rsidP="00C9762A">
      <w:pPr>
        <w:pStyle w:val="NoSpacing"/>
        <w:jc w:val="both"/>
        <w:rPr>
          <w:sz w:val="20"/>
          <w:szCs w:val="20"/>
        </w:rPr>
      </w:pPr>
    </w:p>
    <w:p w:rsidR="00C9762A" w:rsidRDefault="00C9762A" w:rsidP="00C9762A">
      <w:pPr>
        <w:pStyle w:val="NoSpacing"/>
        <w:jc w:val="both"/>
        <w:rPr>
          <w:sz w:val="20"/>
          <w:szCs w:val="20"/>
        </w:rPr>
      </w:pPr>
    </w:p>
    <w:p w:rsidR="00C9762A" w:rsidRDefault="00C9762A" w:rsidP="00C9762A">
      <w:pPr>
        <w:pStyle w:val="NoSpacing"/>
        <w:jc w:val="both"/>
        <w:rPr>
          <w:sz w:val="20"/>
          <w:szCs w:val="20"/>
        </w:rPr>
      </w:pPr>
    </w:p>
    <w:p w:rsidR="00C9762A" w:rsidRDefault="00C9762A" w:rsidP="00C9762A">
      <w:pPr>
        <w:pStyle w:val="NoSpacing"/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C9762A" w:rsidRDefault="00C9762A" w:rsidP="00C9762A">
      <w:pPr>
        <w:pStyle w:val="NoSpacing"/>
        <w:jc w:val="both"/>
        <w:rPr>
          <w:b/>
          <w:sz w:val="24"/>
          <w:szCs w:val="24"/>
          <w:u w:val="single"/>
        </w:rPr>
      </w:pPr>
    </w:p>
    <w:p w:rsidR="00C9762A" w:rsidRDefault="00C9762A" w:rsidP="00C9762A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N/A</w:t>
      </w:r>
    </w:p>
    <w:p w:rsidR="00C9762A" w:rsidRDefault="00C9762A" w:rsidP="00C9762A">
      <w:pPr>
        <w:pStyle w:val="NoSpacing"/>
        <w:jc w:val="both"/>
        <w:rPr>
          <w:sz w:val="20"/>
          <w:szCs w:val="20"/>
        </w:rPr>
      </w:pPr>
    </w:p>
    <w:p w:rsidR="00C9762A" w:rsidRDefault="00C9762A" w:rsidP="00C9762A">
      <w:pPr>
        <w:pStyle w:val="NoSpacing"/>
        <w:jc w:val="both"/>
        <w:rPr>
          <w:sz w:val="20"/>
          <w:szCs w:val="20"/>
        </w:rPr>
      </w:pPr>
    </w:p>
    <w:p w:rsidR="00CD7B8E" w:rsidRDefault="00C9762A">
      <w:bookmarkStart w:id="0" w:name="_GoBack"/>
      <w:bookmarkEnd w:id="0"/>
    </w:p>
    <w:sectPr w:rsidR="00CD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2A"/>
    <w:rsid w:val="00280229"/>
    <w:rsid w:val="00C16EF9"/>
    <w:rsid w:val="00C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1E7CF-2B4C-41B1-BA1D-DB0D7E41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2017-09-10T11:04:00Z</dcterms:created>
  <dcterms:modified xsi:type="dcterms:W3CDTF">2017-09-10T11:07:00Z</dcterms:modified>
</cp:coreProperties>
</file>