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4C7" w:rsidRDefault="00534078">
      <w:pPr>
        <w:spacing w:after="205" w:line="259" w:lineRule="auto"/>
        <w:ind w:left="0" w:firstLine="0"/>
        <w:jc w:val="left"/>
      </w:pPr>
      <w:bookmarkStart w:id="0" w:name="_GoBack"/>
      <w:bookmarkEnd w:id="0"/>
      <w:r>
        <w:rPr>
          <w:rFonts w:ascii="Times New Roman" w:eastAsia="Times New Roman" w:hAnsi="Times New Roman" w:cs="Times New Roman"/>
          <w:b w:val="0"/>
          <w:sz w:val="24"/>
        </w:rPr>
        <w:t xml:space="preserve"> </w:t>
      </w:r>
    </w:p>
    <w:p w:rsidR="004B74C7" w:rsidRDefault="00534078">
      <w:pPr>
        <w:tabs>
          <w:tab w:val="center" w:pos="4511"/>
        </w:tabs>
        <w:spacing w:after="19"/>
        <w:ind w:left="-15" w:firstLine="0"/>
        <w:jc w:val="left"/>
      </w:pPr>
      <w:r>
        <w:rPr>
          <w:rFonts w:ascii="Times New Roman" w:eastAsia="Times New Roman" w:hAnsi="Times New Roman" w:cs="Times New Roman"/>
          <w:b w:val="0"/>
          <w:sz w:val="24"/>
        </w:rPr>
        <w:t xml:space="preserve"> </w:t>
      </w:r>
      <w:r>
        <w:rPr>
          <w:rFonts w:ascii="Times New Roman" w:eastAsia="Times New Roman" w:hAnsi="Times New Roman" w:cs="Times New Roman"/>
          <w:b w:val="0"/>
          <w:sz w:val="24"/>
        </w:rPr>
        <w:tab/>
      </w:r>
      <w:r>
        <w:rPr>
          <w:sz w:val="48"/>
        </w:rPr>
        <w:t>DERBYSHIRE COUNTY COUNCIL</w:t>
      </w:r>
      <w:r>
        <w:rPr>
          <w:b w:val="0"/>
          <w:sz w:val="48"/>
        </w:rPr>
        <w:t xml:space="preserve"> </w:t>
      </w:r>
    </w:p>
    <w:p w:rsidR="004B74C7" w:rsidRDefault="00534078">
      <w:pPr>
        <w:spacing w:after="19"/>
        <w:ind w:left="507"/>
        <w:jc w:val="left"/>
      </w:pPr>
      <w:r>
        <w:rPr>
          <w:sz w:val="48"/>
        </w:rPr>
        <w:t xml:space="preserve">FOOTPATH CLOSURE EXTENSION </w:t>
      </w:r>
    </w:p>
    <w:p w:rsidR="004B74C7" w:rsidRDefault="00534078">
      <w:pPr>
        <w:spacing w:line="259" w:lineRule="auto"/>
        <w:ind w:left="0" w:right="1" w:firstLine="0"/>
        <w:jc w:val="center"/>
      </w:pPr>
      <w:r>
        <w:rPr>
          <w:sz w:val="48"/>
        </w:rPr>
        <w:t xml:space="preserve">PUBLIC FOOTPATH NO.11 </w:t>
      </w:r>
    </w:p>
    <w:p w:rsidR="004B74C7" w:rsidRDefault="00534078">
      <w:pPr>
        <w:spacing w:after="19"/>
        <w:ind w:left="1685" w:hanging="1543"/>
        <w:jc w:val="left"/>
      </w:pPr>
      <w:r>
        <w:rPr>
          <w:sz w:val="48"/>
        </w:rPr>
        <w:t xml:space="preserve">TINTWISTLE AND PUBLIC FOOTPATH NO.51 CHARLESWORTH </w:t>
      </w:r>
    </w:p>
    <w:p w:rsidR="004B74C7" w:rsidRDefault="00534078">
      <w:pPr>
        <w:spacing w:after="116" w:line="259" w:lineRule="auto"/>
        <w:ind w:left="0" w:firstLine="0"/>
        <w:jc w:val="left"/>
      </w:pPr>
      <w:r>
        <w:rPr>
          <w:b w:val="0"/>
          <w:sz w:val="32"/>
        </w:rPr>
        <w:t xml:space="preserve"> </w:t>
      </w:r>
    </w:p>
    <w:p w:rsidR="004B74C7" w:rsidRDefault="00534078">
      <w:pPr>
        <w:ind w:left="-5"/>
      </w:pPr>
      <w:r>
        <w:rPr>
          <w:sz w:val="44"/>
        </w:rPr>
        <w:t>NOTICE IS HEREBY GIVEN</w:t>
      </w:r>
      <w:r>
        <w:t xml:space="preserve"> that the Order made by Derbyshire County Council on 13</w:t>
      </w:r>
      <w:r>
        <w:rPr>
          <w:vertAlign w:val="superscript"/>
        </w:rPr>
        <w:t xml:space="preserve">th </w:t>
      </w:r>
      <w:r>
        <w:t xml:space="preserve">June 2019 </w:t>
      </w:r>
      <w:r>
        <w:t xml:space="preserve">under Section 14 of The Road Traffic Regulation Act 1984 (as amended) the effect of which was to close Public Footpath No.11 </w:t>
      </w:r>
      <w:proofErr w:type="spellStart"/>
      <w:r>
        <w:t>Tintwistle</w:t>
      </w:r>
      <w:proofErr w:type="spellEnd"/>
      <w:r>
        <w:t xml:space="preserve"> and Public Footpath No.51 Charlesworth from the beginning of the footbridge over the river </w:t>
      </w:r>
      <w:proofErr w:type="spellStart"/>
      <w:r>
        <w:t>Ethrow</w:t>
      </w:r>
      <w:proofErr w:type="spellEnd"/>
      <w:r>
        <w:t xml:space="preserve"> to the end of the trac</w:t>
      </w:r>
      <w:r>
        <w:t>k over the dam has been further continued. The alternative route will be from the south follow footpath No.51 south west to its junction with footpath No.52. Follow footpath No.61 north and continue over the parish border as footpath No.12. Follow the trac</w:t>
      </w:r>
      <w:r>
        <w:t xml:space="preserve">k off the footpath No.12 west to footpath No.11. Vice Versa from the north. </w:t>
      </w:r>
    </w:p>
    <w:p w:rsidR="004B74C7" w:rsidRDefault="00534078">
      <w:pPr>
        <w:ind w:left="-5"/>
      </w:pPr>
      <w:r>
        <w:t>The footpath will be closed until 01</w:t>
      </w:r>
      <w:r>
        <w:rPr>
          <w:vertAlign w:val="superscript"/>
        </w:rPr>
        <w:t>st</w:t>
      </w:r>
      <w:r>
        <w:t xml:space="preserve"> March 2020 or until the works are completed, whichever is the sooner, to allow for public safety during grouting works on the crest of the e</w:t>
      </w:r>
      <w:r>
        <w:t xml:space="preserve">mbankment.  </w:t>
      </w:r>
    </w:p>
    <w:p w:rsidR="004B74C7" w:rsidRDefault="00534078">
      <w:pPr>
        <w:spacing w:after="45" w:line="259" w:lineRule="auto"/>
        <w:ind w:left="0" w:firstLine="0"/>
        <w:jc w:val="left"/>
      </w:pPr>
      <w:r>
        <w:rPr>
          <w:sz w:val="28"/>
        </w:rPr>
        <w:t xml:space="preserve"> </w:t>
      </w:r>
    </w:p>
    <w:p w:rsidR="004B74C7" w:rsidRDefault="00534078">
      <w:pPr>
        <w:ind w:left="-5"/>
      </w:pPr>
      <w:r>
        <w:t xml:space="preserve">Derbyshire County Council apologise for any inconvenience caused during the duration of the closure. Any member of the public requiring further </w:t>
      </w:r>
      <w:r>
        <w:lastRenderedPageBreak/>
        <w:t xml:space="preserve">information should ring Call Derbyshire on 01629 533190.  </w:t>
      </w:r>
    </w:p>
    <w:p w:rsidR="004B74C7" w:rsidRDefault="00534078">
      <w:pPr>
        <w:ind w:left="-5"/>
      </w:pPr>
      <w:r>
        <w:t>MIKE ASHWORTH, EXECUTIVE DIRECTOR OF E</w:t>
      </w:r>
      <w:r>
        <w:t xml:space="preserve">CONOMY, TRANSPORT AND ENVIRONMENT </w:t>
      </w:r>
    </w:p>
    <w:p w:rsidR="004B74C7" w:rsidRDefault="00534078">
      <w:pPr>
        <w:ind w:left="-5"/>
      </w:pPr>
      <w:r>
        <w:t>COUNTY HALL, MATLOCK DE4 3AG</w:t>
      </w:r>
      <w:r>
        <w:rPr>
          <w:rFonts w:ascii="Times New Roman" w:eastAsia="Times New Roman" w:hAnsi="Times New Roman" w:cs="Times New Roman"/>
          <w:vertAlign w:val="subscript"/>
        </w:rPr>
        <w:t xml:space="preserve">  </w:t>
      </w:r>
    </w:p>
    <w:p w:rsidR="004B74C7" w:rsidRDefault="004B74C7">
      <w:pPr>
        <w:sectPr w:rsidR="004B74C7">
          <w:pgSz w:w="11904" w:h="16836"/>
          <w:pgMar w:top="1440" w:right="1436" w:bottom="1440" w:left="1440" w:header="720" w:footer="720" w:gutter="0"/>
          <w:cols w:space="720"/>
        </w:sectPr>
      </w:pPr>
    </w:p>
    <w:p w:rsidR="004B74C7" w:rsidRDefault="00534078">
      <w:pPr>
        <w:spacing w:after="194" w:line="259" w:lineRule="auto"/>
        <w:ind w:left="-1032" w:right="-1026" w:firstLine="0"/>
        <w:jc w:val="left"/>
      </w:pPr>
      <w:r>
        <w:rPr>
          <w:noProof/>
        </w:rPr>
        <w:lastRenderedPageBreak/>
        <w:drawing>
          <wp:inline distT="0" distB="0" distL="0" distR="0">
            <wp:extent cx="7037832" cy="7406640"/>
            <wp:effectExtent l="0" t="0" r="0" b="0"/>
            <wp:docPr id="4397" name="Picture 4397"/>
            <wp:cNvGraphicFramePr/>
            <a:graphic xmlns:a="http://schemas.openxmlformats.org/drawingml/2006/main">
              <a:graphicData uri="http://schemas.openxmlformats.org/drawingml/2006/picture">
                <pic:pic xmlns:pic="http://schemas.openxmlformats.org/drawingml/2006/picture">
                  <pic:nvPicPr>
                    <pic:cNvPr id="4397" name="Picture 4397"/>
                    <pic:cNvPicPr/>
                  </pic:nvPicPr>
                  <pic:blipFill>
                    <a:blip r:embed="rId4"/>
                    <a:stretch>
                      <a:fillRect/>
                    </a:stretch>
                  </pic:blipFill>
                  <pic:spPr>
                    <a:xfrm>
                      <a:off x="0" y="0"/>
                      <a:ext cx="7037832" cy="7406640"/>
                    </a:xfrm>
                    <a:prstGeom prst="rect">
                      <a:avLst/>
                    </a:prstGeom>
                  </pic:spPr>
                </pic:pic>
              </a:graphicData>
            </a:graphic>
          </wp:inline>
        </w:drawing>
      </w:r>
    </w:p>
    <w:tbl>
      <w:tblPr>
        <w:tblStyle w:val="TableGrid"/>
        <w:tblW w:w="11171" w:type="dxa"/>
        <w:tblInd w:w="-1068" w:type="dxa"/>
        <w:tblCellMar>
          <w:top w:w="0" w:type="dxa"/>
          <w:left w:w="0" w:type="dxa"/>
          <w:bottom w:w="0" w:type="dxa"/>
          <w:right w:w="0" w:type="dxa"/>
        </w:tblCellMar>
        <w:tblLook w:val="04A0" w:firstRow="1" w:lastRow="0" w:firstColumn="1" w:lastColumn="0" w:noHBand="0" w:noVBand="1"/>
      </w:tblPr>
      <w:tblGrid>
        <w:gridCol w:w="3877"/>
        <w:gridCol w:w="3421"/>
        <w:gridCol w:w="449"/>
        <w:gridCol w:w="2977"/>
        <w:gridCol w:w="447"/>
      </w:tblGrid>
      <w:tr w:rsidR="004B74C7">
        <w:trPr>
          <w:trHeight w:val="1016"/>
        </w:trPr>
        <w:tc>
          <w:tcPr>
            <w:tcW w:w="7691" w:type="dxa"/>
            <w:gridSpan w:val="2"/>
            <w:tcBorders>
              <w:top w:val="single" w:sz="22" w:space="0" w:color="000000"/>
              <w:left w:val="nil"/>
              <w:bottom w:val="nil"/>
              <w:right w:val="single" w:sz="2" w:space="0" w:color="000000"/>
            </w:tcBorders>
          </w:tcPr>
          <w:p w:rsidR="004B74C7" w:rsidRDefault="00534078">
            <w:pPr>
              <w:spacing w:after="143" w:line="259" w:lineRule="auto"/>
              <w:ind w:left="315" w:firstLine="0"/>
              <w:jc w:val="center"/>
            </w:pPr>
            <w:r>
              <w:rPr>
                <w:b w:val="0"/>
                <w:sz w:val="18"/>
              </w:rPr>
              <w:t>Road Traffic Regulation Act 1984 s14</w:t>
            </w:r>
          </w:p>
          <w:p w:rsidR="004B74C7" w:rsidRDefault="00534078">
            <w:pPr>
              <w:tabs>
                <w:tab w:val="center" w:pos="4002"/>
                <w:tab w:val="center" w:pos="7625"/>
              </w:tabs>
              <w:spacing w:line="259" w:lineRule="auto"/>
              <w:ind w:left="0" w:firstLine="0"/>
              <w:jc w:val="left"/>
            </w:pPr>
            <w:r>
              <w:rPr>
                <w:rFonts w:ascii="Calibri" w:eastAsia="Calibri" w:hAnsi="Calibri" w:cs="Calibri"/>
                <w:b w:val="0"/>
                <w:sz w:val="22"/>
              </w:rPr>
              <w:tab/>
            </w:r>
            <w:r>
              <w:rPr>
                <w:sz w:val="28"/>
              </w:rPr>
              <w:t>TEMPORARY CLOSURE</w:t>
            </w:r>
            <w:r>
              <w:rPr>
                <w:sz w:val="28"/>
              </w:rPr>
              <w:tab/>
            </w:r>
            <w:r>
              <w:rPr>
                <w:sz w:val="28"/>
                <w:vertAlign w:val="subscript"/>
              </w:rPr>
              <w:t xml:space="preserve"> </w:t>
            </w:r>
          </w:p>
          <w:p w:rsidR="004B74C7" w:rsidRDefault="00534078">
            <w:pPr>
              <w:spacing w:line="259" w:lineRule="auto"/>
              <w:ind w:left="102" w:firstLine="0"/>
              <w:jc w:val="center"/>
            </w:pPr>
            <w:r>
              <w:rPr>
                <w:sz w:val="18"/>
              </w:rPr>
              <w:t>TINTWISTLE FOOTPATH 11 &amp; CHARLESWORTH FOOTPATH 51</w:t>
            </w:r>
          </w:p>
        </w:tc>
        <w:tc>
          <w:tcPr>
            <w:tcW w:w="539" w:type="dxa"/>
            <w:tcBorders>
              <w:top w:val="single" w:sz="2" w:space="0" w:color="000000"/>
              <w:left w:val="single" w:sz="2" w:space="0" w:color="000000"/>
              <w:bottom w:val="nil"/>
              <w:right w:val="single" w:sz="12" w:space="0" w:color="000000"/>
            </w:tcBorders>
            <w:shd w:val="clear" w:color="auto" w:fill="FFFFFF"/>
          </w:tcPr>
          <w:p w:rsidR="004B74C7" w:rsidRDefault="004B74C7">
            <w:pPr>
              <w:spacing w:after="160" w:line="259" w:lineRule="auto"/>
              <w:ind w:left="0" w:firstLine="0"/>
              <w:jc w:val="left"/>
            </w:pPr>
          </w:p>
        </w:tc>
        <w:tc>
          <w:tcPr>
            <w:tcW w:w="2405" w:type="dxa"/>
            <w:tcBorders>
              <w:top w:val="double" w:sz="6" w:space="0" w:color="000000"/>
              <w:left w:val="single" w:sz="12" w:space="0" w:color="000000"/>
              <w:bottom w:val="nil"/>
              <w:right w:val="single" w:sz="12" w:space="0" w:color="000000"/>
            </w:tcBorders>
            <w:shd w:val="clear" w:color="auto" w:fill="FFFFFF"/>
          </w:tcPr>
          <w:p w:rsidR="004B74C7" w:rsidRDefault="004B74C7">
            <w:pPr>
              <w:spacing w:after="160" w:line="259" w:lineRule="auto"/>
              <w:ind w:left="0" w:firstLine="0"/>
              <w:jc w:val="left"/>
            </w:pPr>
          </w:p>
        </w:tc>
        <w:tc>
          <w:tcPr>
            <w:tcW w:w="536" w:type="dxa"/>
            <w:tcBorders>
              <w:top w:val="single" w:sz="2" w:space="0" w:color="000000"/>
              <w:left w:val="single" w:sz="12" w:space="0" w:color="000000"/>
              <w:bottom w:val="nil"/>
              <w:right w:val="single" w:sz="2" w:space="0" w:color="000000"/>
            </w:tcBorders>
            <w:shd w:val="clear" w:color="auto" w:fill="FFFFFF"/>
          </w:tcPr>
          <w:p w:rsidR="004B74C7" w:rsidRDefault="004B74C7">
            <w:pPr>
              <w:spacing w:after="160" w:line="259" w:lineRule="auto"/>
              <w:ind w:left="0" w:firstLine="0"/>
              <w:jc w:val="left"/>
            </w:pPr>
          </w:p>
        </w:tc>
      </w:tr>
      <w:tr w:rsidR="004B74C7">
        <w:trPr>
          <w:trHeight w:val="1279"/>
        </w:trPr>
        <w:tc>
          <w:tcPr>
            <w:tcW w:w="3922" w:type="dxa"/>
            <w:tcBorders>
              <w:top w:val="nil"/>
              <w:left w:val="nil"/>
              <w:bottom w:val="single" w:sz="24" w:space="0" w:color="000000"/>
              <w:right w:val="nil"/>
            </w:tcBorders>
          </w:tcPr>
          <w:p w:rsidR="004B74C7" w:rsidRDefault="00534078">
            <w:pPr>
              <w:spacing w:line="259" w:lineRule="auto"/>
              <w:ind w:left="326" w:firstLine="0"/>
              <w:jc w:val="left"/>
            </w:pPr>
            <w:r>
              <w:rPr>
                <w:sz w:val="18"/>
              </w:rPr>
              <w:t xml:space="preserve">PATH </w:t>
            </w:r>
          </w:p>
          <w:p w:rsidR="004B74C7" w:rsidRDefault="00534078">
            <w:pPr>
              <w:spacing w:after="129" w:line="259" w:lineRule="auto"/>
              <w:ind w:left="326" w:right="384" w:firstLine="0"/>
              <w:jc w:val="left"/>
            </w:pPr>
            <w:r>
              <w:rPr>
                <w:rFonts w:ascii="Calibri" w:eastAsia="Calibri" w:hAnsi="Calibri" w:cs="Calibri"/>
                <w:b w:val="0"/>
                <w:noProof/>
                <w:sz w:val="22"/>
              </w:rPr>
              <mc:AlternateContent>
                <mc:Choice Requires="wpg">
                  <w:drawing>
                    <wp:anchor distT="0" distB="0" distL="114300" distR="114300" simplePos="0" relativeHeight="251658240" behindDoc="0" locked="0" layoutInCell="1" allowOverlap="1">
                      <wp:simplePos x="0" y="0"/>
                      <wp:positionH relativeFrom="column">
                        <wp:posOffset>1165860</wp:posOffset>
                      </wp:positionH>
                      <wp:positionV relativeFrom="paragraph">
                        <wp:posOffset>-3238</wp:posOffset>
                      </wp:positionV>
                      <wp:extent cx="1080516" cy="359664"/>
                      <wp:effectExtent l="0" t="0" r="0" b="0"/>
                      <wp:wrapSquare wrapText="bothSides"/>
                      <wp:docPr id="4237" name="Group 4237"/>
                      <wp:cNvGraphicFramePr/>
                      <a:graphic xmlns:a="http://schemas.openxmlformats.org/drawingml/2006/main">
                        <a:graphicData uri="http://schemas.microsoft.com/office/word/2010/wordprocessingGroup">
                          <wpg:wgp>
                            <wpg:cNvGrpSpPr/>
                            <wpg:grpSpPr>
                              <a:xfrm>
                                <a:off x="0" y="0"/>
                                <a:ext cx="1080516" cy="359664"/>
                                <a:chOff x="0" y="0"/>
                                <a:chExt cx="1080516" cy="359664"/>
                              </a:xfrm>
                            </wpg:grpSpPr>
                            <wps:wsp>
                              <wps:cNvPr id="1699" name="Shape 1699"/>
                              <wps:cNvSpPr/>
                              <wps:spPr>
                                <a:xfrm>
                                  <a:off x="0" y="0"/>
                                  <a:ext cx="1080516" cy="0"/>
                                </a:xfrm>
                                <a:custGeom>
                                  <a:avLst/>
                                  <a:gdLst/>
                                  <a:ahLst/>
                                  <a:cxnLst/>
                                  <a:rect l="0" t="0" r="0" b="0"/>
                                  <a:pathLst>
                                    <a:path w="1080516">
                                      <a:moveTo>
                                        <a:pt x="0" y="0"/>
                                      </a:moveTo>
                                      <a:lnTo>
                                        <a:pt x="1080516" y="0"/>
                                      </a:lnTo>
                                    </a:path>
                                  </a:pathLst>
                                </a:custGeom>
                                <a:ln w="62484" cap="rnd">
                                  <a:round/>
                                </a:ln>
                              </wps:spPr>
                              <wps:style>
                                <a:lnRef idx="1">
                                  <a:srgbClr val="FF0000"/>
                                </a:lnRef>
                                <a:fillRef idx="0">
                                  <a:srgbClr val="000000">
                                    <a:alpha val="0"/>
                                  </a:srgbClr>
                                </a:fillRef>
                                <a:effectRef idx="0">
                                  <a:scrgbClr r="0" g="0" b="0"/>
                                </a:effectRef>
                                <a:fontRef idx="none"/>
                              </wps:style>
                              <wps:bodyPr/>
                            </wps:wsp>
                            <wps:wsp>
                              <wps:cNvPr id="1702" name="Shape 1702"/>
                              <wps:cNvSpPr/>
                              <wps:spPr>
                                <a:xfrm>
                                  <a:off x="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1143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2286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3429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4572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5715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6858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09" name="Shape 1709"/>
                              <wps:cNvSpPr/>
                              <wps:spPr>
                                <a:xfrm>
                                  <a:off x="8001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914400" y="359664"/>
                                  <a:ext cx="76200" cy="0"/>
                                </a:xfrm>
                                <a:custGeom>
                                  <a:avLst/>
                                  <a:gdLst/>
                                  <a:ahLst/>
                                  <a:cxnLst/>
                                  <a:rect l="0" t="0" r="0" b="0"/>
                                  <a:pathLst>
                                    <a:path w="76200">
                                      <a:moveTo>
                                        <a:pt x="0" y="0"/>
                                      </a:moveTo>
                                      <a:lnTo>
                                        <a:pt x="7620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1028700" y="359664"/>
                                  <a:ext cx="51816" cy="0"/>
                                </a:xfrm>
                                <a:custGeom>
                                  <a:avLst/>
                                  <a:gdLst/>
                                  <a:ahLst/>
                                  <a:cxnLst/>
                                  <a:rect l="0" t="0" r="0" b="0"/>
                                  <a:pathLst>
                                    <a:path w="51816">
                                      <a:moveTo>
                                        <a:pt x="0" y="0"/>
                                      </a:moveTo>
                                      <a:lnTo>
                                        <a:pt x="51816" y="0"/>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1FBA3F" id="Group 4237" o:spid="_x0000_s1026" style="position:absolute;margin-left:91.8pt;margin-top:-.25pt;width:85.1pt;height:28.3pt;z-index:251658240" coordsize="10805,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">
                      <v:shape id="Shape 1699" o:spid="_x0000_s1027" style="position:absolute;width:10805;height:0;visibility:visible;mso-wrap-style:square;v-text-anchor:top" coordsize="1080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3FcAA&#10;AADdAAAADwAAAGRycy9kb3ducmV2LnhtbERPS4vCMBC+C/6HMMJeRFMFRatRRBHWoy/E29CMaWkz&#10;KU3U7r/fCAt7m4/vOct1ayvxosYXjhWMhgkI4szpgo2Cy3k/mIHwAVlj5ZgU/JCH9arbWWKq3ZuP&#10;9DoFI2II+xQV5CHUqZQ+y8miH7qaOHIP11gMETZG6gbfMdxWcpwkU2mx4NiQY03bnLLy9LQKzK7k&#10;+6R0gTd0vfW1yfBgvVJfvXazABGoDf/iP/e3jvOn8zl8vokn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C3FcAAAADdAAAADwAAAAAAAAAAAAAAAACYAgAAZHJzL2Rvd25y&#10;ZXYueG1sUEsFBgAAAAAEAAQA9QAAAIUDAAAAAA==&#10;" path="m,l1080516,e" filled="f" strokecolor="red" strokeweight="4.92pt">
                        <v:stroke endcap="round"/>
                        <v:path arrowok="t" textboxrect="0,0,1080516,0"/>
                      </v:shape>
                      <v:shape id="Shape 1702" o:spid="_x0000_s1028" style="position:absolute;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LEsEA&#10;AADdAAAADwAAAGRycy9kb3ducmV2LnhtbERP24rCMBB9F/Yfwgj7pokuqFSjuAVBEFy8vQ/N2BSb&#10;SWmi1r83Cwv7NodzncWqc7V4UBsqzxpGQwWCuPCm4lLD+bQZzECEiGyw9kwaXhRgtfzoLTAz/skH&#10;ehxjKVIIhww12BibTMpQWHIYhr4hTtzVtw5jgm0pTYvPFO5qOVZqIh1WnBosNpRbKm7Hu9PwdSlz&#10;6y7b3Y/cu+/9qVPrKr9p/dnv1nMQkbr4L/5zb02aP1Vj+P0mnS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ixLBAAAA3QAAAA8AAAAAAAAAAAAAAAAAmAIAAGRycy9kb3du&#10;cmV2LnhtbFBLBQYAAAAABAAEAPUAAACGAwAAAAA=&#10;" path="m,l76200,e" filled="f" strokeweight="1.44pt">
                        <v:stroke endcap="round"/>
                        <v:path arrowok="t" textboxrect="0,0,76200,0"/>
                      </v:shape>
                      <v:shape id="Shape 1703" o:spid="_x0000_s1029" style="position:absolute;left:1143;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uicEA&#10;AADdAAAADwAAAGRycy9kb3ducmV2LnhtbERPTYvCMBC9C/sfwgh700QFXapR3MKCsKCo631oxqbY&#10;TEoTtfvvjSB4m8f7nMWqc7W4URsqzxpGQwWCuPCm4lLD3/Fn8AUiRGSDtWfS8E8BVsuP3gIz4++8&#10;p9shliKFcMhQg42xyaQMhSWHYegb4sSdfeswJtiW0rR4T+GulmOlptJhxanBYkO5peJyuDoNk1OZ&#10;W3fa/O7k1n1vj51aV/lF689+t56DiNTFt/jl3pg0f6Ym8Pw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fLonBAAAA3QAAAA8AAAAAAAAAAAAAAAAAmAIAAGRycy9kb3du&#10;cmV2LnhtbFBLBQYAAAAABAAEAPUAAACGAwAAAAA=&#10;" path="m,l76200,e" filled="f" strokeweight="1.44pt">
                        <v:stroke endcap="round"/>
                        <v:path arrowok="t" textboxrect="0,0,76200,0"/>
                      </v:shape>
                      <v:shape id="Shape 1704" o:spid="_x0000_s1030" style="position:absolute;left:2286;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cIA&#10;AADdAAAADwAAAGRycy9kb3ducmV2LnhtbERPW2vCMBR+H/gfwhnsbSabQ6UzFS0IgqB4ez80Z01p&#10;c1KaTLt/bwaDvZ2P73oWy8G14kZ9qD1reBsrEMSlNzVXGi7nzescRIjIBlvPpOGHAizz0dMCM+Pv&#10;fKTbKVYihXDIUIONscukDKUlh2HsO+LEffneYUywr6Tp8Z7CXSvflZpKhzWnBosdFZbK5vTtNEyu&#10;VWHddbs7yL1b78+DWtVFo/XL87D6BBFpiP/iP/fWpPkz9QG/36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rb9wgAAAN0AAAAPAAAAAAAAAAAAAAAAAJgCAABkcnMvZG93&#10;bnJldi54bWxQSwUGAAAAAAQABAD1AAAAhwMAAAAA&#10;" path="m,l76200,e" filled="f" strokeweight="1.44pt">
                        <v:stroke endcap="round"/>
                        <v:path arrowok="t" textboxrect="0,0,76200,0"/>
                      </v:shape>
                      <v:shape id="Shape 1705" o:spid="_x0000_s1031" style="position:absolute;left:3429;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TZsIA&#10;AADdAAAADwAAAGRycy9kb3ducmV2LnhtbERPW2vCMBR+H/gfwhnsbSabTKUzFS0IgqB4ez80Z01p&#10;c1KaTLt/bwaDvZ2P73oWy8G14kZ9qD1reBsrEMSlNzVXGi7nzescRIjIBlvPpOGHAizz0dMCM+Pv&#10;fKTbKVYihXDIUIONscukDKUlh2HsO+LEffneYUywr6Tp8Z7CXSvflZpKhzWnBosdFZbK5vTtNEyu&#10;VWHddbs7yL1b78+DWtVFo/XL87D6BBFpiP/iP/fWpPkz9QG/36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hNmwgAAAN0AAAAPAAAAAAAAAAAAAAAAAJgCAABkcnMvZG93&#10;bnJldi54bWxQSwUGAAAAAAQABAD1AAAAhwMAAAAA&#10;" path="m,l76200,e" filled="f" strokeweight="1.44pt">
                        <v:stroke endcap="round"/>
                        <v:path arrowok="t" textboxrect="0,0,76200,0"/>
                      </v:shape>
                      <v:shape id="Shape 1706" o:spid="_x0000_s1032" style="position:absolute;left:4572;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EcEA&#10;AADdAAAADwAAAGRycy9kb3ducmV2LnhtbERP24rCMBB9F/Yfwgj7pokuqFSjuIUFYUHx9j40Y1Ns&#10;JqWJ2v37jSD4NodzncWqc7W4UxsqzxpGQwWCuPCm4lLD6fgzmIEIEdlg7Zk0/FGA1fKjt8DM+Afv&#10;6X6IpUghHDLUYGNsMilDYclhGPqGOHEX3zqMCbalNC0+Urir5VipiXRYcWqw2FBuqbgebk7D17nM&#10;rTtvfndy6763x06tq/yq9We/W89BROriW/xyb0yaP1UTeH6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ojRHBAAAA3QAAAA8AAAAAAAAAAAAAAAAAmAIAAGRycy9kb3du&#10;cmV2LnhtbFBLBQYAAAAABAAEAPUAAACGAwAAAAA=&#10;" path="m,l76200,e" filled="f" strokeweight="1.44pt">
                        <v:stroke endcap="round"/>
                        <v:path arrowok="t" textboxrect="0,0,76200,0"/>
                      </v:shape>
                      <v:shape id="Shape 1707" o:spid="_x0000_s1033" style="position:absolute;left:5715;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isEA&#10;AADdAAAADwAAAGRycy9kb3ducmV2LnhtbERP24rCMBB9F/Yfwgj7pokuqFSjuIUFYUHx9j40Y1Ns&#10;JqWJ2v37jSD4NodzncWqc7W4UxsqzxpGQwWCuPCm4lLD6fgzmIEIEdlg7Zk0/FGA1fKjt8DM+Afv&#10;6X6IpUghHDLUYGNsMilDYclhGPqGOHEX3zqMCbalNC0+Urir5VipiXRYcWqw2FBuqbgebk7D17nM&#10;rTtvfndy6763x06tq/yq9We/W89BROriW/xyb0yaP1VTeH6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KIrBAAAA3QAAAA8AAAAAAAAAAAAAAAAAmAIAAGRycy9kb3du&#10;cmV2LnhtbFBLBQYAAAAABAAEAPUAAACGAwAAAAA=&#10;" path="m,l76200,e" filled="f" strokeweight="1.44pt">
                        <v:stroke endcap="round"/>
                        <v:path arrowok="t" textboxrect="0,0,76200,0"/>
                      </v:shape>
                      <v:shape id="Shape 1708" o:spid="_x0000_s1034" style="position:absolute;left:6858;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8+MUA&#10;AADdAAAADwAAAGRycy9kb3ducmV2LnhtbESPT2sCMRDF74V+hzBCbzWxBStbo9iFgiAo/rsPm+lm&#10;cTNZNqluv71zEHqb4b157zfz5RBadaU+NZEtTMYGFHEVXcO1hdPx+3UGKmVkh21ksvBHCZaL56c5&#10;Fi7eeE/XQ66VhHAq0ILPuSu0TpWngGkcO2LRfmIfMMva19r1eJPw0Oo3Y6Y6YMPS4LGj0lN1OfwG&#10;C+/nuvThvN7s9DZ8bY+DWTXlxdqX0bD6BJVpyP/mx/XaCf6HEVz5Rk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7z4xQAAAN0AAAAPAAAAAAAAAAAAAAAAAJgCAABkcnMv&#10;ZG93bnJldi54bWxQSwUGAAAAAAQABAD1AAAAigMAAAAA&#10;" path="m,l76200,e" filled="f" strokeweight="1.44pt">
                        <v:stroke endcap="round"/>
                        <v:path arrowok="t" textboxrect="0,0,76200,0"/>
                      </v:shape>
                      <v:shape id="Shape 1709" o:spid="_x0000_s1035" style="position:absolute;left:8001;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ZY8IA&#10;AADdAAAADwAAAGRycy9kb3ducmV2LnhtbERPW2vCMBR+H/gfwhnsbSabMLUzFS0IgqB4ez80Z01p&#10;c1KaTLt/bwaDvZ2P73oWy8G14kZ9qD1reBsrEMSlNzVXGi7nzesMRIjIBlvPpOGHAizz0dMCM+Pv&#10;fKTbKVYihXDIUIONscukDKUlh2HsO+LEffneYUywr6Tp8Z7CXSvflfqQDmtODRY7KiyVzenbaZhc&#10;q8K663Z3kHu33p8HtaqLRuuX52H1CSLSEP/Ff+6tSfOnag6/36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xljwgAAAN0AAAAPAAAAAAAAAAAAAAAAAJgCAABkcnMvZG93&#10;bnJldi54bWxQSwUGAAAAAAQABAD1AAAAhwMAAAAA&#10;" path="m,l76200,e" filled="f" strokeweight="1.44pt">
                        <v:stroke endcap="round"/>
                        <v:path arrowok="t" textboxrect="0,0,76200,0"/>
                      </v:shape>
                      <v:shape id="Shape 1710" o:spid="_x0000_s1036" style="position:absolute;left:9144;top:35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I8QA&#10;AADdAAAADwAAAGRycy9kb3ducmV2LnhtbESPQWvCQBCF7wX/wzIFb3VjBSupq2hAEARFrfchO80G&#10;s7Mhu9X4752D0NsM781738yXvW/UjbpYBzYwHmWgiMtga64M/Jw3HzNQMSFbbAKTgQdFWC4Gb3PM&#10;bbjzkW6nVCkJ4ZijAZdSm2sdS0ce4yi0xKL9hs5jkrWrtO3wLuG+0Z9ZNtUea5YGhy0Vjsrr6c8b&#10;mFyqwvnLdnfQe7/en/tsVRdXY4bv/eobVKI+/Ztf11sr+F9j4ZdvZAS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JiPEAAAA3QAAAA8AAAAAAAAAAAAAAAAAmAIAAGRycy9k&#10;b3ducmV2LnhtbFBLBQYAAAAABAAEAPUAAACJAwAAAAA=&#10;" path="m,l76200,e" filled="f" strokeweight="1.44pt">
                        <v:stroke endcap="round"/>
                        <v:path arrowok="t" textboxrect="0,0,76200,0"/>
                      </v:shape>
                      <v:shape id="Shape 1711" o:spid="_x0000_s1037" style="position:absolute;left:10287;top:3596;width:518;height:0;visibility:visible;mso-wrap-style:square;v-text-anchor:top" coordsize="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Wc8IA&#10;AADdAAAADwAAAGRycy9kb3ducmV2LnhtbERP22rCQBB9L/Qflin41mxSxUh0lVIQFCq1qR8wZMck&#10;NDsbsmsuf+8WhL7N4VxnsxtNI3rqXG1ZQRLFIIgLq2suFVx+9q8rEM4ja2wsk4KJHOy2z08bzLQd&#10;+Jv63JcihLDLUEHlfZtJ6YqKDLrItsSBu9rOoA+wK6XucAjhppFvcbyUBmsODRW29FFR8ZvfjIKT&#10;p8963ubLCY/p2ejF13kx75WavYzvaxCeRv8vfrgPOsxPkwT+vg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BZzwgAAAN0AAAAPAAAAAAAAAAAAAAAAAJgCAABkcnMvZG93&#10;bnJldi54bWxQSwUGAAAAAAQABAD1AAAAhwMAAAAA&#10;" path="m,l51816,e" filled="f" strokeweight="1.44pt">
                        <v:stroke endcap="round"/>
                        <v:path arrowok="t" textboxrect="0,0,51816,0"/>
                      </v:shape>
                      <w10:wrap type="square"/>
                    </v:group>
                  </w:pict>
                </mc:Fallback>
              </mc:AlternateContent>
            </w:r>
            <w:r>
              <w:rPr>
                <w:sz w:val="18"/>
              </w:rPr>
              <w:t>CLOSED</w:t>
            </w:r>
          </w:p>
          <w:p w:rsidR="004B74C7" w:rsidRDefault="00534078">
            <w:pPr>
              <w:spacing w:line="259" w:lineRule="auto"/>
              <w:ind w:left="326" w:right="384" w:firstLine="0"/>
              <w:jc w:val="left"/>
            </w:pPr>
            <w:r>
              <w:rPr>
                <w:sz w:val="18"/>
              </w:rPr>
              <w:t>UNAFFECTED</w:t>
            </w:r>
          </w:p>
          <w:p w:rsidR="004B74C7" w:rsidRDefault="00534078">
            <w:pPr>
              <w:spacing w:line="259" w:lineRule="auto"/>
              <w:ind w:left="326" w:firstLine="0"/>
              <w:jc w:val="left"/>
            </w:pPr>
            <w:r>
              <w:rPr>
                <w:sz w:val="18"/>
              </w:rPr>
              <w:t>FOOTPATH</w:t>
            </w:r>
          </w:p>
        </w:tc>
        <w:tc>
          <w:tcPr>
            <w:tcW w:w="3769" w:type="dxa"/>
            <w:tcBorders>
              <w:top w:val="nil"/>
              <w:left w:val="nil"/>
              <w:bottom w:val="single" w:sz="24" w:space="0" w:color="000000"/>
              <w:right w:val="single" w:sz="2" w:space="0" w:color="000000"/>
            </w:tcBorders>
          </w:tcPr>
          <w:p w:rsidR="004B74C7" w:rsidRDefault="00534078">
            <w:pPr>
              <w:spacing w:after="137"/>
              <w:ind w:left="0" w:right="505" w:firstLine="0"/>
              <w:jc w:val="left"/>
            </w:pPr>
            <w:r>
              <w:rPr>
                <w:rFonts w:ascii="Calibri" w:eastAsia="Calibri" w:hAnsi="Calibri" w:cs="Calibri"/>
                <w:b w:val="0"/>
                <w:noProof/>
                <w:sz w:val="22"/>
              </w:rPr>
              <mc:AlternateContent>
                <mc:Choice Requires="wpg">
                  <w:drawing>
                    <wp:anchor distT="0" distB="0" distL="114300" distR="114300" simplePos="0" relativeHeight="251659264" behindDoc="0" locked="0" layoutInCell="1" allowOverlap="1">
                      <wp:simplePos x="0" y="0"/>
                      <wp:positionH relativeFrom="column">
                        <wp:posOffset>992124</wp:posOffset>
                      </wp:positionH>
                      <wp:positionV relativeFrom="paragraph">
                        <wp:posOffset>133921</wp:posOffset>
                      </wp:positionV>
                      <wp:extent cx="1080516" cy="397764"/>
                      <wp:effectExtent l="0" t="0" r="0" b="0"/>
                      <wp:wrapSquare wrapText="bothSides"/>
                      <wp:docPr id="4256" name="Group 4256"/>
                      <wp:cNvGraphicFramePr/>
                      <a:graphic xmlns:a="http://schemas.openxmlformats.org/drawingml/2006/main">
                        <a:graphicData uri="http://schemas.microsoft.com/office/word/2010/wordprocessingGroup">
                          <wpg:wgp>
                            <wpg:cNvGrpSpPr/>
                            <wpg:grpSpPr>
                              <a:xfrm>
                                <a:off x="0" y="0"/>
                                <a:ext cx="1080516" cy="397764"/>
                                <a:chOff x="0" y="0"/>
                                <a:chExt cx="1080516" cy="397764"/>
                              </a:xfrm>
                            </wpg:grpSpPr>
                            <wps:wsp>
                              <wps:cNvPr id="1712" name="Shape 1712"/>
                              <wps:cNvSpPr/>
                              <wps:spPr>
                                <a:xfrm>
                                  <a:off x="0" y="0"/>
                                  <a:ext cx="152400" cy="0"/>
                                </a:xfrm>
                                <a:custGeom>
                                  <a:avLst/>
                                  <a:gdLst/>
                                  <a:ahLst/>
                                  <a:cxnLst/>
                                  <a:rect l="0" t="0" r="0" b="0"/>
                                  <a:pathLst>
                                    <a:path w="152400">
                                      <a:moveTo>
                                        <a:pt x="0" y="0"/>
                                      </a:moveTo>
                                      <a:lnTo>
                                        <a:pt x="152400" y="0"/>
                                      </a:lnTo>
                                    </a:path>
                                  </a:pathLst>
                                </a:custGeom>
                                <a:ln w="38100" cap="rnd">
                                  <a:round/>
                                </a:ln>
                              </wps:spPr>
                              <wps:style>
                                <a:lnRef idx="1">
                                  <a:srgbClr val="0000FF"/>
                                </a:lnRef>
                                <a:fillRef idx="0">
                                  <a:srgbClr val="000000">
                                    <a:alpha val="0"/>
                                  </a:srgbClr>
                                </a:fillRef>
                                <a:effectRef idx="0">
                                  <a:scrgbClr r="0" g="0" b="0"/>
                                </a:effectRef>
                                <a:fontRef idx="none"/>
                              </wps:style>
                              <wps:bodyPr/>
                            </wps:wsp>
                            <wps:wsp>
                              <wps:cNvPr id="1713" name="Shape 1713"/>
                              <wps:cNvSpPr/>
                              <wps:spPr>
                                <a:xfrm>
                                  <a:off x="228600" y="0"/>
                                  <a:ext cx="152400" cy="0"/>
                                </a:xfrm>
                                <a:custGeom>
                                  <a:avLst/>
                                  <a:gdLst/>
                                  <a:ahLst/>
                                  <a:cxnLst/>
                                  <a:rect l="0" t="0" r="0" b="0"/>
                                  <a:pathLst>
                                    <a:path w="152400">
                                      <a:moveTo>
                                        <a:pt x="0" y="0"/>
                                      </a:moveTo>
                                      <a:lnTo>
                                        <a:pt x="152400" y="0"/>
                                      </a:lnTo>
                                    </a:path>
                                  </a:pathLst>
                                </a:custGeom>
                                <a:ln w="38100" cap="rnd">
                                  <a:round/>
                                </a:ln>
                              </wps:spPr>
                              <wps:style>
                                <a:lnRef idx="1">
                                  <a:srgbClr val="0000FF"/>
                                </a:lnRef>
                                <a:fillRef idx="0">
                                  <a:srgbClr val="000000">
                                    <a:alpha val="0"/>
                                  </a:srgbClr>
                                </a:fillRef>
                                <a:effectRef idx="0">
                                  <a:scrgbClr r="0" g="0" b="0"/>
                                </a:effectRef>
                                <a:fontRef idx="none"/>
                              </wps:style>
                              <wps:bodyPr/>
                            </wps:wsp>
                            <wps:wsp>
                              <wps:cNvPr id="1714" name="Shape 1714"/>
                              <wps:cNvSpPr/>
                              <wps:spPr>
                                <a:xfrm>
                                  <a:off x="457200" y="0"/>
                                  <a:ext cx="152400" cy="0"/>
                                </a:xfrm>
                                <a:custGeom>
                                  <a:avLst/>
                                  <a:gdLst/>
                                  <a:ahLst/>
                                  <a:cxnLst/>
                                  <a:rect l="0" t="0" r="0" b="0"/>
                                  <a:pathLst>
                                    <a:path w="152400">
                                      <a:moveTo>
                                        <a:pt x="0" y="0"/>
                                      </a:moveTo>
                                      <a:lnTo>
                                        <a:pt x="152400" y="0"/>
                                      </a:lnTo>
                                    </a:path>
                                  </a:pathLst>
                                </a:custGeom>
                                <a:ln w="38100" cap="rnd">
                                  <a:round/>
                                </a:ln>
                              </wps:spPr>
                              <wps:style>
                                <a:lnRef idx="1">
                                  <a:srgbClr val="0000FF"/>
                                </a:lnRef>
                                <a:fillRef idx="0">
                                  <a:srgbClr val="000000">
                                    <a:alpha val="0"/>
                                  </a:srgbClr>
                                </a:fillRef>
                                <a:effectRef idx="0">
                                  <a:scrgbClr r="0" g="0" b="0"/>
                                </a:effectRef>
                                <a:fontRef idx="none"/>
                              </wps:style>
                              <wps:bodyPr/>
                            </wps:wsp>
                            <wps:wsp>
                              <wps:cNvPr id="1715" name="Shape 1715"/>
                              <wps:cNvSpPr/>
                              <wps:spPr>
                                <a:xfrm>
                                  <a:off x="685800" y="0"/>
                                  <a:ext cx="152400" cy="0"/>
                                </a:xfrm>
                                <a:custGeom>
                                  <a:avLst/>
                                  <a:gdLst/>
                                  <a:ahLst/>
                                  <a:cxnLst/>
                                  <a:rect l="0" t="0" r="0" b="0"/>
                                  <a:pathLst>
                                    <a:path w="152400">
                                      <a:moveTo>
                                        <a:pt x="0" y="0"/>
                                      </a:moveTo>
                                      <a:lnTo>
                                        <a:pt x="152400" y="0"/>
                                      </a:lnTo>
                                    </a:path>
                                  </a:pathLst>
                                </a:custGeom>
                                <a:ln w="38100" cap="rnd">
                                  <a:round/>
                                </a:ln>
                              </wps:spPr>
                              <wps:style>
                                <a:lnRef idx="1">
                                  <a:srgbClr val="0000FF"/>
                                </a:lnRef>
                                <a:fillRef idx="0">
                                  <a:srgbClr val="000000">
                                    <a:alpha val="0"/>
                                  </a:srgbClr>
                                </a:fillRef>
                                <a:effectRef idx="0">
                                  <a:scrgbClr r="0" g="0" b="0"/>
                                </a:effectRef>
                                <a:fontRef idx="none"/>
                              </wps:style>
                              <wps:bodyPr/>
                            </wps:wsp>
                            <wps:wsp>
                              <wps:cNvPr id="1716" name="Shape 1716"/>
                              <wps:cNvSpPr/>
                              <wps:spPr>
                                <a:xfrm>
                                  <a:off x="914400" y="0"/>
                                  <a:ext cx="152400" cy="0"/>
                                </a:xfrm>
                                <a:custGeom>
                                  <a:avLst/>
                                  <a:gdLst/>
                                  <a:ahLst/>
                                  <a:cxnLst/>
                                  <a:rect l="0" t="0" r="0" b="0"/>
                                  <a:pathLst>
                                    <a:path w="152400">
                                      <a:moveTo>
                                        <a:pt x="0" y="0"/>
                                      </a:moveTo>
                                      <a:lnTo>
                                        <a:pt x="152400" y="0"/>
                                      </a:lnTo>
                                    </a:path>
                                  </a:pathLst>
                                </a:custGeom>
                                <a:ln w="38100" cap="rnd">
                                  <a:round/>
                                </a:ln>
                              </wps:spPr>
                              <wps:style>
                                <a:lnRef idx="1">
                                  <a:srgbClr val="0000FF"/>
                                </a:lnRef>
                                <a:fillRef idx="0">
                                  <a:srgbClr val="000000">
                                    <a:alpha val="0"/>
                                  </a:srgbClr>
                                </a:fillRef>
                                <a:effectRef idx="0">
                                  <a:scrgbClr r="0" g="0" b="0"/>
                                </a:effectRef>
                                <a:fontRef idx="none"/>
                              </wps:style>
                              <wps:bodyPr/>
                            </wps:wsp>
                            <wps:wsp>
                              <wps:cNvPr id="1719" name="Shape 1719"/>
                              <wps:cNvSpPr/>
                              <wps:spPr>
                                <a:xfrm>
                                  <a:off x="0" y="359664"/>
                                  <a:ext cx="1080516" cy="0"/>
                                </a:xfrm>
                                <a:custGeom>
                                  <a:avLst/>
                                  <a:gdLst/>
                                  <a:ahLst/>
                                  <a:cxnLst/>
                                  <a:rect l="0" t="0" r="0" b="0"/>
                                  <a:pathLst>
                                    <a:path w="1080516">
                                      <a:moveTo>
                                        <a:pt x="0" y="0"/>
                                      </a:moveTo>
                                      <a:lnTo>
                                        <a:pt x="1080516"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0" name="Shape 1720"/>
                              <wps:cNvSpPr/>
                              <wps:spPr>
                                <a:xfrm>
                                  <a:off x="762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1" name="Shape 1721"/>
                              <wps:cNvSpPr/>
                              <wps:spPr>
                                <a:xfrm>
                                  <a:off x="2667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2" name="Shape 1722"/>
                              <wps:cNvSpPr/>
                              <wps:spPr>
                                <a:xfrm>
                                  <a:off x="4572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3" name="Shape 1723"/>
                              <wps:cNvSpPr/>
                              <wps:spPr>
                                <a:xfrm>
                                  <a:off x="6477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4" name="Shape 1724"/>
                              <wps:cNvSpPr/>
                              <wps:spPr>
                                <a:xfrm>
                                  <a:off x="8382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725" name="Shape 1725"/>
                              <wps:cNvSpPr/>
                              <wps:spPr>
                                <a:xfrm>
                                  <a:off x="1028700" y="321564"/>
                                  <a:ext cx="0" cy="76200"/>
                                </a:xfrm>
                                <a:custGeom>
                                  <a:avLst/>
                                  <a:gdLst/>
                                  <a:ahLst/>
                                  <a:cxnLst/>
                                  <a:rect l="0" t="0" r="0" b="0"/>
                                  <a:pathLst>
                                    <a:path h="76200">
                                      <a:moveTo>
                                        <a:pt x="0" y="0"/>
                                      </a:moveTo>
                                      <a:lnTo>
                                        <a:pt x="0" y="76200"/>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A06AF8" id="Group 4256" o:spid="_x0000_s1026" style="position:absolute;margin-left:78.1pt;margin-top:10.55pt;width:85.1pt;height:31.3pt;z-index:251659264" coordsize="1080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">
                      <v:shape id="Shape 1712" o:spid="_x0000_s1027" style="position:absolute;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f18cA&#10;AADdAAAADwAAAGRycy9kb3ducmV2LnhtbESPT2sCMRDF7wW/QxihN80qxcrWKFVY/0Av2kKv0810&#10;s93NZEmirt++KQi9zfDe782bxaq3rbiQD7VjBZNxBoK4dLrmSsHHezGagwgRWWPrmBTcKMBqOXhY&#10;YK7dlY90OcVKpBAOOSowMXa5lKE0ZDGMXUectG/nLca0+kpqj9cUbls5zbKZtFhzumCwo42hsjmd&#10;bapRrD/Dtik2P4fdW3Mrng5fxndKPQ771xcQkfr4b77Te52458kU/r5JI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X9fHAAAA3QAAAA8AAAAAAAAAAAAAAAAAmAIAAGRy&#10;cy9kb3ducmV2LnhtbFBLBQYAAAAABAAEAPUAAACMAwAAAAA=&#10;" path="m,l152400,e" filled="f" strokecolor="blue" strokeweight="3pt">
                        <v:stroke endcap="round"/>
                        <v:path arrowok="t" textboxrect="0,0,152400,0"/>
                      </v:shape>
                      <v:shape id="Shape 1713" o:spid="_x0000_s1028" style="position:absolute;left:2286;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McA&#10;AADdAAAADwAAAGRycy9kb3ducmV2LnhtbESPQWsCMRCF74L/IUyht5q1LbasRrHCtgpetIVep5tx&#10;s93NZElSXf+9EQreZnjve/NmtuhtK47kQ+1YwXiUgSAuna65UvD1WTy8gggRWWPrmBScKcBiPhzM&#10;MNfuxDs67mMlUgiHHBWYGLtcylAashhGriNO2sF5izGtvpLa4ymF21Y+ZtlEWqw5XTDY0cpQ2ez/&#10;bKpRvH2H96ZY/W4+ts25eN78GN8pdX/XL6cgIvXxZv6n1zpxL+MnuH6TRp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zHAAAA3QAAAA8AAAAAAAAAAAAAAAAAmAIAAGRy&#10;cy9kb3ducmV2LnhtbFBLBQYAAAAABAAEAPUAAACMAwAAAAA=&#10;" path="m,l152400,e" filled="f" strokecolor="blue" strokeweight="3pt">
                        <v:stroke endcap="round"/>
                        <v:path arrowok="t" textboxrect="0,0,152400,0"/>
                      </v:shape>
                      <v:shape id="Shape 1714" o:spid="_x0000_s1029" style="position:absolute;left:457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iOMYA&#10;AADdAAAADwAAAGRycy9kb3ducmV2LnhtbESPQWsCMRCF7wX/QxjBm2YVsbI1ShXWKvSiLfQ63Uw3&#10;291MliTV9d83BaG3Gd773rxZbXrbigv5UDtWMJ1kIIhLp2uuFLy/FeMliBCRNbaOScGNAmzWg4cV&#10;5tpd+USXc6xECuGQowITY5dLGUpDFsPEdcRJ+3LeYkyrr6T2eE3htpWzLFtIizWnCwY72hkqm/OP&#10;TTWK7UfYN8Xu+/jy2tyK+fHT+E6p0bB/fgIRqY//5jt90Il7nM7h75s0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iOMYAAADdAAAADwAAAAAAAAAAAAAAAACYAgAAZHJz&#10;L2Rvd25yZXYueG1sUEsFBgAAAAAEAAQA9QAAAIsDAAAAAA==&#10;" path="m,l152400,e" filled="f" strokecolor="blue" strokeweight="3pt">
                        <v:stroke endcap="round"/>
                        <v:path arrowok="t" textboxrect="0,0,152400,0"/>
                      </v:shape>
                      <v:shape id="Shape 1715" o:spid="_x0000_s1030" style="position:absolute;left:6858;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Ho8cA&#10;AADdAAAADwAAAGRycy9kb3ducmV2LnhtbESPQWsCMRCF74L/IUyht5q1tLasRrHCtgpetIVep5tx&#10;s93NZElSXf+9EQreZnjve/NmtuhtK47kQ+1YwXiUgSAuna65UvD1WTy8gggRWWPrmBScKcBiPhzM&#10;MNfuxDs67mMlUgiHHBWYGLtcylAashhGriNO2sF5izGtvpLa4ymF21Y+ZtlEWqw5XTDY0cpQ2ez/&#10;bKpRvH2H96ZY/W4+ts25eNr8GN8pdX/XL6cgIvXxZv6n1zpxL+NnuH6TRp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x6PHAAAA3QAAAA8AAAAAAAAAAAAAAAAAmAIAAGRy&#10;cy9kb3ducmV2LnhtbFBLBQYAAAAABAAEAPUAAACMAwAAAAA=&#10;" path="m,l152400,e" filled="f" strokecolor="blue" strokeweight="3pt">
                        <v:stroke endcap="round"/>
                        <v:path arrowok="t" textboxrect="0,0,152400,0"/>
                      </v:shape>
                      <v:shape id="Shape 1716" o:spid="_x0000_s1031" style="position:absolute;left:9144;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Z1McA&#10;AADdAAAADwAAAGRycy9kb3ducmV2LnhtbESPT2sCMRDF74LfIYzQW81aRMvWKK2w/gEvtYVep5vp&#10;ZrubyZKkun57IxS8zfDe782bxaq3rTiRD7VjBZNxBoK4dLrmSsHnR/H4DCJEZI2tY1JwoQCr5XCw&#10;wFy7M7/T6RgrkUI45KjAxNjlUobSkMUwdh1x0n6ctxjT6iupPZ5TuG3lU5bNpMWa0wWDHa0Nlc3x&#10;z6YaxdtX2DTF+ne/PTSXYrr/Nr5T6mHUv76AiNTHu/mf3unEzSczuH2TRp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WdTHAAAA3QAAAA8AAAAAAAAAAAAAAAAAmAIAAGRy&#10;cy9kb3ducmV2LnhtbFBLBQYAAAAABAAEAPUAAACMAwAAAAA=&#10;" path="m,l152400,e" filled="f" strokecolor="blue" strokeweight="3pt">
                        <v:stroke endcap="round"/>
                        <v:path arrowok="t" textboxrect="0,0,152400,0"/>
                      </v:shape>
                      <v:shape id="Shape 1719" o:spid="_x0000_s1032" style="position:absolute;top:3596;width:10805;height:0;visibility:visible;mso-wrap-style:square;v-text-anchor:top" coordsize="1080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32sQA&#10;AADdAAAADwAAAGRycy9kb3ducmV2LnhtbERPTWvCQBC9F/oflin0EnRjpa1GVxFLwYtYo3gesmM2&#10;mJ0N2VXjv3cFobd5vM+Zzjtbiwu1vnKsYNBPQRAXTldcKtjvfnsjED4ga6wdk4IbeZjPXl+mmGl3&#10;5S1d8lCKGMI+QwUmhCaT0heGLPq+a4gjd3StxRBhW0rd4jWG21p+pOmXtFhxbDDY0NJQccrPVoHL&#10;fzamWv9tFsPk+GkO22S1TM5Kvb91iwmIQF34Fz/dKx3nfw/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d9rEAAAA3QAAAA8AAAAAAAAAAAAAAAAAmAIAAGRycy9k&#10;b3ducmV2LnhtbFBLBQYAAAAABAAEAPUAAACJAwAAAAA=&#10;" path="m,l1080516,e" filled="f" strokeweight="1.44pt">
                        <v:stroke endcap="round"/>
                        <v:path arrowok="t" textboxrect="0,0,1080516,0"/>
                      </v:shape>
                      <v:shape id="Shape 1720" o:spid="_x0000_s1033" style="position:absolute;left:762;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iXcUA&#10;AADdAAAADwAAAGRycy9kb3ducmV2LnhtbESPQW/CMAyF75P2HyIj7TbSMsSmQkDTJNBuCNiFm9V4&#10;bdXGyZqslH+PD0jcbL3n9z6vNqPr1EB9bDwbyKcZKOLS24YrAz+n7esHqJiQLXaeycCVImzWz08r&#10;LKy/8IGGY6qUhHAs0ECdUii0jmVNDuPUB2LRfn3vMMnaV9r2eJFw1+lZli20w4alocZAXzWV7fHf&#10;GWhDPmz/zl047w9vu/nVZflp1xrzMhk/l6ASjelhvl9/W8F/nwm/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yJdxQAAAN0AAAAPAAAAAAAAAAAAAAAAAJgCAABkcnMv&#10;ZG93bnJldi54bWxQSwUGAAAAAAQABAD1AAAAigMAAAAA&#10;" path="m,l,76200e" filled="f" strokeweight="1.44pt">
                        <v:stroke endcap="round"/>
                        <v:path arrowok="t" textboxrect="0,0,0,76200"/>
                      </v:shape>
                      <v:shape id="Shape 1721" o:spid="_x0000_s1034" style="position:absolute;left:2667;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xsIA&#10;AADdAAAADwAAAGRycy9kb3ducmV2LnhtbERPS4vCMBC+L/gfwgje1rQqKtUosqDsTXxcvA3N2JY2&#10;k9hka/33m4UFb/PxPWe97U0jOmp9ZVlBOk5AEOdWV1wouF72n0sQPiBrbCyTghd52G4GH2vMtH3y&#10;ibpzKEQMYZ+hgjIEl0np85IM+rF1xJG729ZgiLAtpG7xGcNNIydJMpcGK44NJTr6Kimvzz9GQe3S&#10;bv+4Ne52PE0Ps5dJ0suhVmo07HcrEIH68Bb/u791nL+YpP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4fGwgAAAN0AAAAPAAAAAAAAAAAAAAAAAJgCAABkcnMvZG93&#10;bnJldi54bWxQSwUGAAAAAAQABAD1AAAAhwMAAAAA&#10;" path="m,l,76200e" filled="f" strokeweight="1.44pt">
                        <v:stroke endcap="round"/>
                        <v:path arrowok="t" textboxrect="0,0,0,76200"/>
                      </v:shape>
                      <v:shape id="Shape 1722" o:spid="_x0000_s1035" style="position:absolute;left:4572;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ZscMA&#10;AADdAAAADwAAAGRycy9kb3ducmV2LnhtbERPS4vCMBC+L+x/CLPgbU1bF5WuUURQ9rb4uHgbmtm2&#10;tJnEJtb67zeC4G0+vucsVoNpRU+dry0rSMcJCOLC6ppLBafj9nMOwgdkja1lUnAnD6vl+9sCc21v&#10;vKf+EEoRQ9jnqKAKweVS+qIig35sHXHk/mxnMETYlVJ3eIvhppVZkkylwZpjQ4WONhUVzeFqFDQu&#10;7beXc+vOv/vJ7utukvS4a5QafQzrbxCBhvASP90/Os6fZRk8vo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ZscMAAADdAAAADwAAAAAAAAAAAAAAAACYAgAAZHJzL2Rv&#10;d25yZXYueG1sUEsFBgAAAAAEAAQA9QAAAIgDAAAAAA==&#10;" path="m,l,76200e" filled="f" strokeweight="1.44pt">
                        <v:stroke endcap="round"/>
                        <v:path arrowok="t" textboxrect="0,0,0,76200"/>
                      </v:shape>
                      <v:shape id="Shape 1723" o:spid="_x0000_s1036" style="position:absolute;left:6477;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8KsIA&#10;AADdAAAADwAAAGRycy9kb3ducmV2LnhtbERPTYvCMBC9L/gfwgje1rS6uFKNsiwo3hZ1L96GZmxL&#10;m0lsYq3/3giCt3m8z1mue9OIjlpfWVaQjhMQxLnVFRcK/o+bzzkIH5A1NpZJwZ08rFeDjyVm2t54&#10;T90hFCKGsM9QQRmCy6T0eUkG/dg64sidbWswRNgWUrd4i+GmkZMkmUmDFceGEh39lpTXh6tRULu0&#10;21xOjTv97afbr7tJ0uO2Vmo07H8WIAL14S1+uXc6zv+eTO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bwqwgAAAN0AAAAPAAAAAAAAAAAAAAAAAJgCAABkcnMvZG93&#10;bnJldi54bWxQSwUGAAAAAAQABAD1AAAAhwMAAAAA&#10;" path="m,l,76200e" filled="f" strokeweight="1.44pt">
                        <v:stroke endcap="round"/>
                        <v:path arrowok="t" textboxrect="0,0,0,76200"/>
                      </v:shape>
                      <v:shape id="Shape 1724" o:spid="_x0000_s1037" style="position:absolute;left:8382;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kXsIA&#10;AADdAAAADwAAAGRycy9kb3ducmV2LnhtbERPS4vCMBC+L/gfwgje1rSurFKNsiwo3sTHxdvQjG1p&#10;M4lNttZ/bwRhb/PxPWe57k0jOmp9ZVlBOk5AEOdWV1woOJ82n3MQPiBrbCyTggd5WK8GH0vMtL3z&#10;gbpjKEQMYZ+hgjIEl0np85IM+rF1xJG72tZgiLAtpG7xHsNNIydJ8i0NVhwbSnT0W1JeH/+Mgtql&#10;3eZ2adxlf/jaTh8mSU/bWqnRsP9ZgAjUh3/x273Tcf5sMoX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CRewgAAAN0AAAAPAAAAAAAAAAAAAAAAAJgCAABkcnMvZG93&#10;bnJldi54bWxQSwUGAAAAAAQABAD1AAAAhwMAAAAA&#10;" path="m,l,76200e" filled="f" strokeweight="1.44pt">
                        <v:stroke endcap="round"/>
                        <v:path arrowok="t" textboxrect="0,0,0,76200"/>
                      </v:shape>
                      <v:shape id="Shape 1725" o:spid="_x0000_s1038" style="position:absolute;left:10287;top:3215;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BxcMA&#10;AADdAAAADwAAAGRycy9kb3ducmV2LnhtbERPS4vCMBC+L/gfwgje1rTqPqhGWQTF22Ldi7ehGdvS&#10;ZpJtYq3/3ggLe5uP7zmrzWBa0VPna8sK0mkCgriwuuZSwc9p9/oJwgdkja1lUnAnD5v16GWFmbY3&#10;PlKfh1LEEPYZKqhCcJmUvqjIoJ9aRxy5i+0Mhgi7UuoObzHctHKWJO/SYM2xoUJH24qKJr8aBY1L&#10;+93vuXXn7+N8v7ibJD3tG6Um4+FrCSLQEP7Ff+6DjvM/Zm/w/C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BxcMAAADdAAAADwAAAAAAAAAAAAAAAACYAgAAZHJzL2Rv&#10;d25yZXYueG1sUEsFBgAAAAAEAAQA9QAAAIgDAAAAAA==&#10;" path="m,l,76200e" filled="f" strokeweight="1.44pt">
                        <v:stroke endcap="round"/>
                        <v:path arrowok="t" textboxrect="0,0,0,76200"/>
                      </v:shape>
                      <w10:wrap type="square"/>
                    </v:group>
                  </w:pict>
                </mc:Fallback>
              </mc:AlternateContent>
            </w:r>
            <w:r>
              <w:rPr>
                <w:sz w:val="18"/>
              </w:rPr>
              <w:t>ALTERNATIVE ROUTE</w:t>
            </w:r>
          </w:p>
          <w:p w:rsidR="004B74C7" w:rsidRDefault="00534078">
            <w:pPr>
              <w:spacing w:line="259" w:lineRule="auto"/>
              <w:ind w:left="0" w:right="505" w:firstLine="0"/>
              <w:jc w:val="left"/>
            </w:pPr>
            <w:r>
              <w:rPr>
                <w:sz w:val="18"/>
              </w:rPr>
              <w:t>UNAFFECTED</w:t>
            </w:r>
          </w:p>
          <w:p w:rsidR="004B74C7" w:rsidRDefault="00534078">
            <w:pPr>
              <w:spacing w:line="259" w:lineRule="auto"/>
              <w:ind w:left="0" w:right="505" w:firstLine="0"/>
              <w:jc w:val="left"/>
            </w:pPr>
            <w:r>
              <w:rPr>
                <w:sz w:val="18"/>
              </w:rPr>
              <w:t>BRIDLEWAY</w:t>
            </w:r>
          </w:p>
        </w:tc>
        <w:tc>
          <w:tcPr>
            <w:tcW w:w="539" w:type="dxa"/>
            <w:vMerge w:val="restart"/>
            <w:tcBorders>
              <w:top w:val="nil"/>
              <w:left w:val="single" w:sz="2" w:space="0" w:color="000000"/>
              <w:bottom w:val="single" w:sz="2" w:space="0" w:color="000000"/>
              <w:right w:val="single" w:sz="12" w:space="0" w:color="000000"/>
            </w:tcBorders>
            <w:shd w:val="clear" w:color="auto" w:fill="FFFFFF"/>
          </w:tcPr>
          <w:p w:rsidR="004B74C7" w:rsidRDefault="004B74C7">
            <w:pPr>
              <w:spacing w:after="160" w:line="259" w:lineRule="auto"/>
              <w:ind w:left="0" w:firstLine="0"/>
              <w:jc w:val="left"/>
            </w:pPr>
          </w:p>
        </w:tc>
        <w:tc>
          <w:tcPr>
            <w:tcW w:w="2405" w:type="dxa"/>
            <w:vMerge w:val="restart"/>
            <w:tcBorders>
              <w:top w:val="nil"/>
              <w:left w:val="single" w:sz="12" w:space="0" w:color="000000"/>
              <w:bottom w:val="double" w:sz="7" w:space="0" w:color="000000"/>
              <w:right w:val="single" w:sz="12" w:space="0" w:color="000000"/>
            </w:tcBorders>
            <w:shd w:val="clear" w:color="auto" w:fill="FFFFFF"/>
          </w:tcPr>
          <w:p w:rsidR="004B74C7" w:rsidRDefault="00534078">
            <w:pPr>
              <w:spacing w:line="259" w:lineRule="auto"/>
              <w:ind w:left="-538" w:right="-540" w:firstLine="0"/>
              <w:jc w:val="left"/>
            </w:pPr>
            <w:r>
              <w:rPr>
                <w:noProof/>
              </w:rPr>
              <w:drawing>
                <wp:inline distT="0" distB="0" distL="0" distR="0">
                  <wp:extent cx="2212848" cy="1691640"/>
                  <wp:effectExtent l="0" t="0" r="0" b="0"/>
                  <wp:docPr id="4399"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5"/>
                          <a:stretch>
                            <a:fillRect/>
                          </a:stretch>
                        </pic:blipFill>
                        <pic:spPr>
                          <a:xfrm>
                            <a:off x="0" y="0"/>
                            <a:ext cx="2212848" cy="1691640"/>
                          </a:xfrm>
                          <a:prstGeom prst="rect">
                            <a:avLst/>
                          </a:prstGeom>
                        </pic:spPr>
                      </pic:pic>
                    </a:graphicData>
                  </a:graphic>
                </wp:inline>
              </w:drawing>
            </w:r>
          </w:p>
        </w:tc>
        <w:tc>
          <w:tcPr>
            <w:tcW w:w="536" w:type="dxa"/>
            <w:vMerge w:val="restart"/>
            <w:tcBorders>
              <w:top w:val="nil"/>
              <w:left w:val="single" w:sz="12" w:space="0" w:color="000000"/>
              <w:bottom w:val="single" w:sz="2" w:space="0" w:color="000000"/>
              <w:right w:val="single" w:sz="2" w:space="0" w:color="000000"/>
            </w:tcBorders>
            <w:shd w:val="clear" w:color="auto" w:fill="FFFFFF"/>
          </w:tcPr>
          <w:p w:rsidR="004B74C7" w:rsidRDefault="004B74C7">
            <w:pPr>
              <w:spacing w:after="160" w:line="259" w:lineRule="auto"/>
              <w:ind w:left="0" w:firstLine="0"/>
              <w:jc w:val="left"/>
            </w:pPr>
          </w:p>
        </w:tc>
      </w:tr>
      <w:tr w:rsidR="004B74C7">
        <w:trPr>
          <w:trHeight w:val="447"/>
        </w:trPr>
        <w:tc>
          <w:tcPr>
            <w:tcW w:w="3922" w:type="dxa"/>
            <w:vMerge w:val="restart"/>
            <w:tcBorders>
              <w:top w:val="single" w:sz="24" w:space="0" w:color="000000"/>
              <w:left w:val="nil"/>
              <w:bottom w:val="nil"/>
              <w:right w:val="nil"/>
            </w:tcBorders>
          </w:tcPr>
          <w:p w:rsidR="004B74C7" w:rsidRDefault="00534078">
            <w:pPr>
              <w:spacing w:line="259" w:lineRule="auto"/>
              <w:ind w:left="254" w:firstLine="0"/>
              <w:jc w:val="left"/>
            </w:pPr>
            <w:r>
              <w:rPr>
                <w:noProof/>
              </w:rPr>
              <w:drawing>
                <wp:inline distT="0" distB="0" distL="0" distR="0">
                  <wp:extent cx="2164080" cy="947928"/>
                  <wp:effectExtent l="0" t="0" r="0" b="0"/>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6"/>
                          <a:stretch>
                            <a:fillRect/>
                          </a:stretch>
                        </pic:blipFill>
                        <pic:spPr>
                          <a:xfrm>
                            <a:off x="0" y="0"/>
                            <a:ext cx="2164080" cy="947928"/>
                          </a:xfrm>
                          <a:prstGeom prst="rect">
                            <a:avLst/>
                          </a:prstGeom>
                        </pic:spPr>
                      </pic:pic>
                    </a:graphicData>
                  </a:graphic>
                </wp:inline>
              </w:drawing>
            </w:r>
          </w:p>
        </w:tc>
        <w:tc>
          <w:tcPr>
            <w:tcW w:w="3769" w:type="dxa"/>
            <w:vMerge w:val="restart"/>
            <w:tcBorders>
              <w:top w:val="single" w:sz="24" w:space="0" w:color="000000"/>
              <w:left w:val="nil"/>
              <w:bottom w:val="nil"/>
              <w:right w:val="single" w:sz="2" w:space="0" w:color="000000"/>
            </w:tcBorders>
            <w:vAlign w:val="center"/>
          </w:tcPr>
          <w:p w:rsidR="004B74C7" w:rsidRDefault="00534078">
            <w:pPr>
              <w:spacing w:line="259" w:lineRule="auto"/>
              <w:ind w:left="53" w:firstLine="0"/>
              <w:jc w:val="left"/>
            </w:pPr>
            <w:r>
              <w:rPr>
                <w:sz w:val="26"/>
              </w:rPr>
              <w:t>Mike Ashworth</w:t>
            </w:r>
          </w:p>
          <w:p w:rsidR="004B74C7" w:rsidRDefault="00534078">
            <w:pPr>
              <w:spacing w:line="259" w:lineRule="auto"/>
              <w:ind w:left="53" w:firstLine="0"/>
              <w:jc w:val="left"/>
            </w:pPr>
            <w:r>
              <w:rPr>
                <w:sz w:val="14"/>
              </w:rPr>
              <w:t>Strategic Director</w:t>
            </w:r>
          </w:p>
          <w:p w:rsidR="004B74C7" w:rsidRDefault="00534078">
            <w:pPr>
              <w:spacing w:after="36" w:line="259" w:lineRule="auto"/>
              <w:ind w:left="53" w:firstLine="0"/>
              <w:jc w:val="left"/>
            </w:pPr>
            <w:r>
              <w:rPr>
                <w:sz w:val="14"/>
              </w:rPr>
              <w:t>Economy, Transport &amp; Environment</w:t>
            </w:r>
          </w:p>
          <w:p w:rsidR="004B74C7" w:rsidRDefault="00534078">
            <w:pPr>
              <w:spacing w:line="259" w:lineRule="auto"/>
              <w:ind w:left="53" w:firstLine="0"/>
              <w:jc w:val="left"/>
            </w:pPr>
            <w:r>
              <w:rPr>
                <w:b w:val="0"/>
                <w:sz w:val="14"/>
              </w:rPr>
              <w:t>Derbyshire County Council</w:t>
            </w:r>
          </w:p>
          <w:p w:rsidR="004B74C7" w:rsidRDefault="00534078">
            <w:pPr>
              <w:spacing w:line="259" w:lineRule="auto"/>
              <w:ind w:left="53" w:firstLine="0"/>
              <w:jc w:val="left"/>
            </w:pPr>
            <w:proofErr w:type="spellStart"/>
            <w:r>
              <w:rPr>
                <w:b w:val="0"/>
                <w:sz w:val="14"/>
              </w:rPr>
              <w:t>Shand</w:t>
            </w:r>
            <w:proofErr w:type="spellEnd"/>
            <w:r>
              <w:rPr>
                <w:b w:val="0"/>
                <w:sz w:val="14"/>
              </w:rPr>
              <w:t xml:space="preserve"> House</w:t>
            </w:r>
          </w:p>
          <w:p w:rsidR="004B74C7" w:rsidRDefault="00534078">
            <w:pPr>
              <w:spacing w:line="259" w:lineRule="auto"/>
              <w:ind w:left="53" w:firstLine="0"/>
              <w:jc w:val="left"/>
            </w:pPr>
            <w:r>
              <w:rPr>
                <w:b w:val="0"/>
                <w:sz w:val="14"/>
              </w:rPr>
              <w:t>Dale Road South</w:t>
            </w:r>
          </w:p>
          <w:p w:rsidR="004B74C7" w:rsidRDefault="00534078">
            <w:pPr>
              <w:spacing w:line="259" w:lineRule="auto"/>
              <w:ind w:left="53" w:firstLine="0"/>
              <w:jc w:val="left"/>
            </w:pPr>
            <w:r>
              <w:rPr>
                <w:b w:val="0"/>
                <w:sz w:val="14"/>
              </w:rPr>
              <w:lastRenderedPageBreak/>
              <w:t>Matlock</w:t>
            </w:r>
          </w:p>
          <w:p w:rsidR="004B74C7" w:rsidRDefault="00534078">
            <w:pPr>
              <w:spacing w:line="259" w:lineRule="auto"/>
              <w:ind w:left="53" w:firstLine="0"/>
              <w:jc w:val="left"/>
            </w:pPr>
            <w:r>
              <w:rPr>
                <w:b w:val="0"/>
                <w:sz w:val="14"/>
              </w:rPr>
              <w:t>DE4 3RY</w:t>
            </w:r>
          </w:p>
        </w:tc>
        <w:tc>
          <w:tcPr>
            <w:tcW w:w="0" w:type="auto"/>
            <w:vMerge/>
            <w:tcBorders>
              <w:top w:val="nil"/>
              <w:left w:val="single" w:sz="2" w:space="0" w:color="000000"/>
              <w:bottom w:val="single" w:sz="2" w:space="0" w:color="000000"/>
              <w:right w:val="single" w:sz="12" w:space="0" w:color="000000"/>
            </w:tcBorders>
          </w:tcPr>
          <w:p w:rsidR="004B74C7" w:rsidRDefault="004B74C7">
            <w:pPr>
              <w:spacing w:after="160" w:line="259" w:lineRule="auto"/>
              <w:ind w:left="0" w:firstLine="0"/>
              <w:jc w:val="left"/>
            </w:pPr>
          </w:p>
        </w:tc>
        <w:tc>
          <w:tcPr>
            <w:tcW w:w="0" w:type="auto"/>
            <w:vMerge/>
            <w:tcBorders>
              <w:top w:val="nil"/>
              <w:left w:val="single" w:sz="12" w:space="0" w:color="000000"/>
              <w:bottom w:val="double" w:sz="7" w:space="0" w:color="000000"/>
              <w:right w:val="single" w:sz="12" w:space="0" w:color="000000"/>
            </w:tcBorders>
          </w:tcPr>
          <w:p w:rsidR="004B74C7" w:rsidRDefault="004B74C7">
            <w:pPr>
              <w:spacing w:after="160" w:line="259" w:lineRule="auto"/>
              <w:ind w:left="0" w:firstLine="0"/>
              <w:jc w:val="left"/>
            </w:pPr>
          </w:p>
        </w:tc>
        <w:tc>
          <w:tcPr>
            <w:tcW w:w="0" w:type="auto"/>
            <w:vMerge/>
            <w:tcBorders>
              <w:top w:val="nil"/>
              <w:left w:val="single" w:sz="12" w:space="0" w:color="000000"/>
              <w:bottom w:val="single" w:sz="2" w:space="0" w:color="000000"/>
              <w:right w:val="single" w:sz="2" w:space="0" w:color="000000"/>
            </w:tcBorders>
          </w:tcPr>
          <w:p w:rsidR="004B74C7" w:rsidRDefault="004B74C7">
            <w:pPr>
              <w:spacing w:after="160" w:line="259" w:lineRule="auto"/>
              <w:ind w:left="0" w:firstLine="0"/>
              <w:jc w:val="left"/>
            </w:pPr>
          </w:p>
        </w:tc>
      </w:tr>
      <w:tr w:rsidR="004B74C7">
        <w:trPr>
          <w:trHeight w:val="224"/>
        </w:trPr>
        <w:tc>
          <w:tcPr>
            <w:tcW w:w="0" w:type="auto"/>
            <w:vMerge/>
            <w:tcBorders>
              <w:top w:val="nil"/>
              <w:left w:val="nil"/>
              <w:bottom w:val="nil"/>
              <w:right w:val="nil"/>
            </w:tcBorders>
          </w:tcPr>
          <w:p w:rsidR="004B74C7" w:rsidRDefault="004B74C7">
            <w:pPr>
              <w:spacing w:after="160" w:line="259" w:lineRule="auto"/>
              <w:ind w:left="0" w:firstLine="0"/>
              <w:jc w:val="left"/>
            </w:pPr>
          </w:p>
        </w:tc>
        <w:tc>
          <w:tcPr>
            <w:tcW w:w="0" w:type="auto"/>
            <w:vMerge/>
            <w:tcBorders>
              <w:top w:val="nil"/>
              <w:left w:val="nil"/>
              <w:bottom w:val="nil"/>
              <w:right w:val="single" w:sz="2" w:space="0" w:color="000000"/>
            </w:tcBorders>
          </w:tcPr>
          <w:p w:rsidR="004B74C7" w:rsidRDefault="004B74C7">
            <w:pPr>
              <w:spacing w:after="160" w:line="259" w:lineRule="auto"/>
              <w:ind w:left="0" w:firstLine="0"/>
              <w:jc w:val="left"/>
            </w:pPr>
          </w:p>
        </w:tc>
        <w:tc>
          <w:tcPr>
            <w:tcW w:w="3480" w:type="dxa"/>
            <w:gridSpan w:val="3"/>
            <w:tcBorders>
              <w:top w:val="double" w:sz="7" w:space="0" w:color="000000"/>
              <w:left w:val="single" w:sz="2" w:space="0" w:color="000000"/>
              <w:bottom w:val="single" w:sz="2" w:space="0" w:color="000000"/>
              <w:right w:val="single" w:sz="2" w:space="0" w:color="000000"/>
            </w:tcBorders>
          </w:tcPr>
          <w:p w:rsidR="004B74C7" w:rsidRDefault="00534078">
            <w:pPr>
              <w:spacing w:line="259" w:lineRule="auto"/>
              <w:ind w:left="122" w:firstLine="0"/>
              <w:jc w:val="left"/>
            </w:pPr>
            <w:r>
              <w:rPr>
                <w:sz w:val="12"/>
              </w:rPr>
              <w:t>Produced by Public Rights of Way</w:t>
            </w:r>
          </w:p>
        </w:tc>
      </w:tr>
      <w:tr w:rsidR="004B74C7">
        <w:trPr>
          <w:trHeight w:val="190"/>
        </w:trPr>
        <w:tc>
          <w:tcPr>
            <w:tcW w:w="0" w:type="auto"/>
            <w:vMerge/>
            <w:tcBorders>
              <w:top w:val="nil"/>
              <w:left w:val="nil"/>
              <w:bottom w:val="nil"/>
              <w:right w:val="nil"/>
            </w:tcBorders>
          </w:tcPr>
          <w:p w:rsidR="004B74C7" w:rsidRDefault="004B74C7">
            <w:pPr>
              <w:spacing w:after="160" w:line="259" w:lineRule="auto"/>
              <w:ind w:left="0" w:firstLine="0"/>
              <w:jc w:val="left"/>
            </w:pPr>
          </w:p>
        </w:tc>
        <w:tc>
          <w:tcPr>
            <w:tcW w:w="0" w:type="auto"/>
            <w:vMerge/>
            <w:tcBorders>
              <w:top w:val="nil"/>
              <w:left w:val="nil"/>
              <w:bottom w:val="nil"/>
              <w:right w:val="single" w:sz="2" w:space="0" w:color="000000"/>
            </w:tcBorders>
          </w:tcPr>
          <w:p w:rsidR="004B74C7" w:rsidRDefault="004B74C7">
            <w:pPr>
              <w:spacing w:after="160" w:line="259" w:lineRule="auto"/>
              <w:ind w:left="0" w:firstLine="0"/>
              <w:jc w:val="left"/>
            </w:pPr>
          </w:p>
        </w:tc>
        <w:tc>
          <w:tcPr>
            <w:tcW w:w="3480" w:type="dxa"/>
            <w:gridSpan w:val="3"/>
            <w:tcBorders>
              <w:top w:val="single" w:sz="2" w:space="0" w:color="000000"/>
              <w:left w:val="single" w:sz="2" w:space="0" w:color="000000"/>
              <w:bottom w:val="single" w:sz="2" w:space="0" w:color="000000"/>
              <w:right w:val="single" w:sz="2" w:space="0" w:color="000000"/>
            </w:tcBorders>
          </w:tcPr>
          <w:p w:rsidR="004B74C7" w:rsidRDefault="00534078">
            <w:pPr>
              <w:spacing w:line="259" w:lineRule="auto"/>
              <w:ind w:left="122" w:firstLine="0"/>
              <w:jc w:val="left"/>
            </w:pPr>
            <w:r>
              <w:rPr>
                <w:sz w:val="12"/>
              </w:rPr>
              <w:t>Ref:</w:t>
            </w:r>
          </w:p>
        </w:tc>
      </w:tr>
      <w:tr w:rsidR="004B74C7">
        <w:trPr>
          <w:trHeight w:val="996"/>
        </w:trPr>
        <w:tc>
          <w:tcPr>
            <w:tcW w:w="0" w:type="auto"/>
            <w:vMerge/>
            <w:tcBorders>
              <w:top w:val="nil"/>
              <w:left w:val="nil"/>
              <w:bottom w:val="nil"/>
              <w:right w:val="nil"/>
            </w:tcBorders>
          </w:tcPr>
          <w:p w:rsidR="004B74C7" w:rsidRDefault="004B74C7">
            <w:pPr>
              <w:spacing w:after="160" w:line="259" w:lineRule="auto"/>
              <w:ind w:left="0" w:firstLine="0"/>
              <w:jc w:val="left"/>
            </w:pPr>
          </w:p>
        </w:tc>
        <w:tc>
          <w:tcPr>
            <w:tcW w:w="0" w:type="auto"/>
            <w:vMerge/>
            <w:tcBorders>
              <w:top w:val="nil"/>
              <w:left w:val="nil"/>
              <w:bottom w:val="nil"/>
              <w:right w:val="single" w:sz="2" w:space="0" w:color="000000"/>
            </w:tcBorders>
          </w:tcPr>
          <w:p w:rsidR="004B74C7" w:rsidRDefault="004B74C7">
            <w:pPr>
              <w:spacing w:after="160" w:line="259" w:lineRule="auto"/>
              <w:ind w:left="0" w:firstLine="0"/>
              <w:jc w:val="left"/>
            </w:pPr>
          </w:p>
        </w:tc>
        <w:tc>
          <w:tcPr>
            <w:tcW w:w="3480" w:type="dxa"/>
            <w:gridSpan w:val="3"/>
            <w:tcBorders>
              <w:top w:val="single" w:sz="2" w:space="0" w:color="000000"/>
              <w:left w:val="single" w:sz="2" w:space="0" w:color="000000"/>
              <w:bottom w:val="single" w:sz="2" w:space="0" w:color="000000"/>
              <w:right w:val="single" w:sz="2" w:space="0" w:color="000000"/>
            </w:tcBorders>
          </w:tcPr>
          <w:p w:rsidR="004B74C7" w:rsidRDefault="00534078">
            <w:pPr>
              <w:spacing w:after="204" w:line="248" w:lineRule="auto"/>
              <w:ind w:left="117" w:right="661" w:firstLine="0"/>
              <w:jc w:val="left"/>
            </w:pPr>
            <w:r>
              <w:rPr>
                <w:sz w:val="10"/>
              </w:rPr>
              <w:t>© Crown copyright and database rights [2018]. Ordnance Survey [100023251].</w:t>
            </w:r>
          </w:p>
          <w:p w:rsidR="004B74C7" w:rsidRDefault="00534078">
            <w:pPr>
              <w:spacing w:line="259" w:lineRule="auto"/>
              <w:ind w:left="114" w:right="364" w:firstLine="0"/>
              <w:jc w:val="left"/>
            </w:pPr>
            <w:r>
              <w:rPr>
                <w:b w:val="0"/>
                <w:sz w:val="14"/>
              </w:rPr>
              <w:t xml:space="preserve">You are not permitted to copy, sub-licence, distribute or sell any of this data to third parties in any form. </w:t>
            </w:r>
          </w:p>
        </w:tc>
      </w:tr>
    </w:tbl>
    <w:p w:rsidR="00000000" w:rsidRDefault="00534078"/>
    <w:sectPr w:rsidR="00000000">
      <w:pgSz w:w="11905" w:h="16838"/>
      <w:pgMar w:top="504" w:right="1440" w:bottom="48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4C7"/>
    <w:rsid w:val="004B74C7"/>
    <w:rsid w:val="00534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CE7A2-6521-49C1-AC2C-E3204257A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50" w:lineRule="auto"/>
      <w:ind w:left="10" w:hanging="10"/>
      <w:jc w:val="both"/>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Athersmith (Economy Transport and Environment)</dc:creator>
  <cp:keywords/>
  <cp:lastModifiedBy>Brid-Marie</cp:lastModifiedBy>
  <cp:revision>2</cp:revision>
  <dcterms:created xsi:type="dcterms:W3CDTF">2020-02-25T21:28:00Z</dcterms:created>
  <dcterms:modified xsi:type="dcterms:W3CDTF">2020-02-25T21:28:00Z</dcterms:modified>
</cp:coreProperties>
</file>