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077" w:rsidRDefault="00E47E5C">
      <w:pPr>
        <w:spacing w:after="0"/>
        <w:ind w:left="10" w:right="217" w:hanging="10"/>
        <w:jc w:val="center"/>
      </w:pPr>
      <w:bookmarkStart w:id="0" w:name="_GoBack"/>
      <w:bookmarkEnd w:id="0"/>
      <w:r>
        <w:rPr>
          <w:rFonts w:ascii="Arial" w:eastAsia="Arial" w:hAnsi="Arial" w:cs="Arial"/>
          <w:b/>
          <w:sz w:val="48"/>
        </w:rPr>
        <w:t xml:space="preserve">DERBYSHIRE COUNTY COUNCIL </w:t>
      </w:r>
    </w:p>
    <w:p w:rsidR="00D72077" w:rsidRDefault="00E47E5C">
      <w:pPr>
        <w:spacing w:after="0"/>
        <w:ind w:right="80"/>
        <w:jc w:val="center"/>
      </w:pPr>
      <w:r>
        <w:rPr>
          <w:rFonts w:ascii="Arial" w:eastAsia="Arial" w:hAnsi="Arial" w:cs="Arial"/>
          <w:b/>
          <w:sz w:val="48"/>
        </w:rPr>
        <w:t xml:space="preserve"> </w:t>
      </w:r>
    </w:p>
    <w:p w:rsidR="00D72077" w:rsidRDefault="00E47E5C">
      <w:pPr>
        <w:spacing w:after="0"/>
        <w:ind w:left="444"/>
      </w:pPr>
      <w:r>
        <w:rPr>
          <w:rFonts w:ascii="Arial" w:eastAsia="Arial" w:hAnsi="Arial" w:cs="Arial"/>
          <w:b/>
          <w:sz w:val="48"/>
        </w:rPr>
        <w:t xml:space="preserve">TEMPORARY FOOTPATH CLOSURE </w:t>
      </w:r>
    </w:p>
    <w:p w:rsidR="00D72077" w:rsidRDefault="00E47E5C">
      <w:pPr>
        <w:spacing w:after="0"/>
        <w:ind w:right="80"/>
        <w:jc w:val="center"/>
      </w:pPr>
      <w:r>
        <w:rPr>
          <w:rFonts w:ascii="Arial" w:eastAsia="Arial" w:hAnsi="Arial" w:cs="Arial"/>
          <w:b/>
          <w:sz w:val="48"/>
        </w:rPr>
        <w:t xml:space="preserve"> </w:t>
      </w:r>
    </w:p>
    <w:p w:rsidR="00D72077" w:rsidRDefault="00E47E5C">
      <w:pPr>
        <w:pStyle w:val="Heading1"/>
        <w:ind w:right="213"/>
      </w:pPr>
      <w:r>
        <w:t xml:space="preserve">PUBLIC FOOTPATH NO.12 </w:t>
      </w:r>
      <w:proofErr w:type="gramStart"/>
      <w:r>
        <w:t>AND  NO.21</w:t>
      </w:r>
      <w:proofErr w:type="gramEnd"/>
      <w:r>
        <w:t xml:space="preserve"> TINTWISTLE AND  PUBLIC FOOTPATH NO.21, NO.61  AND NO.52 CHARLESWORTH </w:t>
      </w:r>
    </w:p>
    <w:p w:rsidR="00D72077" w:rsidRDefault="00E47E5C">
      <w:pPr>
        <w:spacing w:after="0"/>
        <w:ind w:right="80"/>
        <w:jc w:val="center"/>
      </w:pPr>
      <w:r>
        <w:rPr>
          <w:rFonts w:ascii="Arial" w:eastAsia="Arial" w:hAnsi="Arial" w:cs="Arial"/>
          <w:b/>
          <w:sz w:val="48"/>
        </w:rPr>
        <w:t xml:space="preserve"> </w:t>
      </w:r>
    </w:p>
    <w:p w:rsidR="00D72077" w:rsidRDefault="00E47E5C">
      <w:pPr>
        <w:spacing w:after="0" w:line="249" w:lineRule="auto"/>
        <w:ind w:left="-5" w:right="44" w:hanging="10"/>
        <w:jc w:val="both"/>
      </w:pPr>
      <w:r>
        <w:rPr>
          <w:rFonts w:ascii="Arial" w:eastAsia="Arial" w:hAnsi="Arial" w:cs="Arial"/>
          <w:b/>
          <w:sz w:val="36"/>
        </w:rPr>
        <w:t xml:space="preserve">WHEN: 01st February 2020 to 30th July 2020 </w:t>
      </w:r>
    </w:p>
    <w:p w:rsidR="00D72077" w:rsidRDefault="00E47E5C">
      <w:pPr>
        <w:spacing w:after="0" w:line="249" w:lineRule="auto"/>
        <w:ind w:left="-5" w:right="44" w:hanging="10"/>
        <w:jc w:val="both"/>
      </w:pPr>
      <w:r>
        <w:rPr>
          <w:rFonts w:ascii="Arial" w:eastAsia="Arial" w:hAnsi="Arial" w:cs="Arial"/>
          <w:b/>
          <w:sz w:val="36"/>
        </w:rPr>
        <w:t xml:space="preserve">WHERE: </w:t>
      </w:r>
      <w:r>
        <w:rPr>
          <w:rFonts w:ascii="Arial" w:eastAsia="Arial" w:hAnsi="Arial" w:cs="Arial"/>
          <w:b/>
          <w:sz w:val="36"/>
        </w:rPr>
        <w:t xml:space="preserve">Close </w:t>
      </w:r>
      <w:proofErr w:type="spellStart"/>
      <w:r>
        <w:rPr>
          <w:rFonts w:ascii="Arial" w:eastAsia="Arial" w:hAnsi="Arial" w:cs="Arial"/>
          <w:b/>
          <w:sz w:val="36"/>
        </w:rPr>
        <w:t>Tintwistle</w:t>
      </w:r>
      <w:proofErr w:type="spellEnd"/>
      <w:r>
        <w:rPr>
          <w:rFonts w:ascii="Arial" w:eastAsia="Arial" w:hAnsi="Arial" w:cs="Arial"/>
          <w:b/>
          <w:sz w:val="36"/>
        </w:rPr>
        <w:t xml:space="preserve"> footpath No.12 from the parish boundary to its junction with Public Bridleway No.26. Close </w:t>
      </w:r>
      <w:proofErr w:type="spellStart"/>
      <w:r>
        <w:rPr>
          <w:rFonts w:ascii="Arial" w:eastAsia="Arial" w:hAnsi="Arial" w:cs="Arial"/>
          <w:b/>
          <w:sz w:val="36"/>
        </w:rPr>
        <w:t>Tintwistle</w:t>
      </w:r>
      <w:proofErr w:type="spellEnd"/>
      <w:r>
        <w:rPr>
          <w:rFonts w:ascii="Arial" w:eastAsia="Arial" w:hAnsi="Arial" w:cs="Arial"/>
          <w:b/>
          <w:sz w:val="36"/>
        </w:rPr>
        <w:t xml:space="preserve"> Public Footpath No.21 from its junction with Public Footpath No.12 and Public Bridleway No.26. Close Charlesworth Public Footpath No.61 f</w:t>
      </w:r>
      <w:r>
        <w:rPr>
          <w:rFonts w:ascii="Arial" w:eastAsia="Arial" w:hAnsi="Arial" w:cs="Arial"/>
          <w:b/>
          <w:sz w:val="36"/>
        </w:rPr>
        <w:t xml:space="preserve">or its whole length. Close Public Footpath No.52 from Woodhead Road to its junction with Public Footpath No.47. </w:t>
      </w:r>
    </w:p>
    <w:p w:rsidR="00D72077" w:rsidRDefault="00E47E5C">
      <w:pPr>
        <w:spacing w:after="0" w:line="249" w:lineRule="auto"/>
        <w:ind w:left="-5" w:right="44" w:hanging="10"/>
        <w:jc w:val="both"/>
      </w:pPr>
      <w:r>
        <w:rPr>
          <w:rFonts w:ascii="Arial" w:eastAsia="Arial" w:hAnsi="Arial" w:cs="Arial"/>
          <w:b/>
          <w:sz w:val="36"/>
        </w:rPr>
        <w:t xml:space="preserve">REASON: To undertake investigation and remedial works on </w:t>
      </w:r>
      <w:proofErr w:type="spellStart"/>
      <w:r>
        <w:rPr>
          <w:rFonts w:ascii="Arial" w:eastAsia="Arial" w:hAnsi="Arial" w:cs="Arial"/>
          <w:b/>
          <w:sz w:val="36"/>
        </w:rPr>
        <w:t>Torside</w:t>
      </w:r>
      <w:proofErr w:type="spellEnd"/>
      <w:r>
        <w:rPr>
          <w:rFonts w:ascii="Arial" w:eastAsia="Arial" w:hAnsi="Arial" w:cs="Arial"/>
          <w:b/>
          <w:sz w:val="36"/>
        </w:rPr>
        <w:t xml:space="preserve"> Dam. </w:t>
      </w:r>
    </w:p>
    <w:p w:rsidR="00D72077" w:rsidRDefault="00E47E5C">
      <w:pPr>
        <w:spacing w:after="0" w:line="249" w:lineRule="auto"/>
        <w:ind w:left="-5" w:right="44" w:hanging="10"/>
        <w:jc w:val="both"/>
      </w:pPr>
      <w:r>
        <w:rPr>
          <w:rFonts w:ascii="Arial" w:eastAsia="Arial" w:hAnsi="Arial" w:cs="Arial"/>
          <w:b/>
          <w:sz w:val="36"/>
        </w:rPr>
        <w:t xml:space="preserve">ALTERNATIVE </w:t>
      </w:r>
      <w:r>
        <w:rPr>
          <w:rFonts w:ascii="Arial" w:eastAsia="Arial" w:hAnsi="Arial" w:cs="Arial"/>
          <w:b/>
          <w:sz w:val="36"/>
        </w:rPr>
        <w:tab/>
        <w:t xml:space="preserve">ROUTE: </w:t>
      </w:r>
      <w:r>
        <w:rPr>
          <w:rFonts w:ascii="Arial" w:eastAsia="Arial" w:hAnsi="Arial" w:cs="Arial"/>
          <w:b/>
          <w:sz w:val="36"/>
        </w:rPr>
        <w:tab/>
        <w:t xml:space="preserve">No </w:t>
      </w:r>
      <w:r>
        <w:rPr>
          <w:rFonts w:ascii="Arial" w:eastAsia="Arial" w:hAnsi="Arial" w:cs="Arial"/>
          <w:b/>
          <w:sz w:val="36"/>
        </w:rPr>
        <w:tab/>
        <w:t xml:space="preserve">Alternative </w:t>
      </w:r>
      <w:r>
        <w:rPr>
          <w:rFonts w:ascii="Arial" w:eastAsia="Arial" w:hAnsi="Arial" w:cs="Arial"/>
          <w:b/>
          <w:sz w:val="36"/>
        </w:rPr>
        <w:tab/>
        <w:t>Route Recommended.</w:t>
      </w:r>
      <w:r>
        <w:rPr>
          <w:rFonts w:ascii="Arial" w:eastAsia="Arial" w:hAnsi="Arial" w:cs="Arial"/>
          <w:b/>
          <w:sz w:val="30"/>
        </w:rPr>
        <w:t xml:space="preserve"> </w:t>
      </w:r>
    </w:p>
    <w:p w:rsidR="00D72077" w:rsidRDefault="00E47E5C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D72077" w:rsidRDefault="00E47E5C">
      <w:pPr>
        <w:spacing w:after="0" w:line="250" w:lineRule="auto"/>
        <w:ind w:left="-5" w:right="48" w:hanging="10"/>
        <w:jc w:val="both"/>
      </w:pPr>
      <w:r>
        <w:rPr>
          <w:rFonts w:ascii="Arial" w:eastAsia="Arial" w:hAnsi="Arial" w:cs="Arial"/>
          <w:b/>
          <w:sz w:val="32"/>
        </w:rPr>
        <w:t xml:space="preserve">Access will </w:t>
      </w:r>
      <w:r>
        <w:rPr>
          <w:rFonts w:ascii="Arial" w:eastAsia="Arial" w:hAnsi="Arial" w:cs="Arial"/>
          <w:b/>
          <w:sz w:val="32"/>
        </w:rPr>
        <w:t xml:space="preserve">be maintained, whenever reasonably possible, on the affected length of footpath. The footpath will re-open as soon as the work is finished. This may be earlier than advertised.  </w:t>
      </w:r>
    </w:p>
    <w:p w:rsidR="00D72077" w:rsidRDefault="00E47E5C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D72077" w:rsidRDefault="00E47E5C">
      <w:pPr>
        <w:spacing w:after="0" w:line="250" w:lineRule="auto"/>
        <w:ind w:left="-5" w:right="48" w:hanging="10"/>
        <w:jc w:val="both"/>
      </w:pPr>
      <w:r>
        <w:rPr>
          <w:rFonts w:ascii="Arial" w:eastAsia="Arial" w:hAnsi="Arial" w:cs="Arial"/>
          <w:b/>
          <w:sz w:val="32"/>
        </w:rPr>
        <w:t>Derbyshire County Council apologises for any inconvenience caused while wor</w:t>
      </w:r>
      <w:r>
        <w:rPr>
          <w:rFonts w:ascii="Arial" w:eastAsia="Arial" w:hAnsi="Arial" w:cs="Arial"/>
          <w:b/>
          <w:sz w:val="32"/>
        </w:rPr>
        <w:t xml:space="preserve">k takes place. Anyone needing further information should ring Call Derbyshire 01629 533190.  The County Council intends to make an Order under Section 14 of </w:t>
      </w:r>
      <w:r>
        <w:rPr>
          <w:rFonts w:ascii="Arial" w:eastAsia="Arial" w:hAnsi="Arial" w:cs="Arial"/>
          <w:b/>
          <w:sz w:val="32"/>
        </w:rPr>
        <w:lastRenderedPageBreak/>
        <w:t xml:space="preserve">the Road Traffic Regulation Act 1984 (as amended) to prohibit its use by traffic. </w:t>
      </w:r>
    </w:p>
    <w:p w:rsidR="00D72077" w:rsidRDefault="00E47E5C">
      <w:pPr>
        <w:spacing w:after="57" w:line="250" w:lineRule="auto"/>
        <w:ind w:left="-5" w:right="48" w:hanging="10"/>
        <w:jc w:val="both"/>
      </w:pPr>
      <w:r>
        <w:rPr>
          <w:rFonts w:ascii="Arial" w:eastAsia="Arial" w:hAnsi="Arial" w:cs="Arial"/>
          <w:b/>
          <w:sz w:val="32"/>
        </w:rPr>
        <w:t>Mike Ashworth, E</w:t>
      </w:r>
      <w:r>
        <w:rPr>
          <w:rFonts w:ascii="Arial" w:eastAsia="Arial" w:hAnsi="Arial" w:cs="Arial"/>
          <w:b/>
          <w:sz w:val="32"/>
        </w:rPr>
        <w:t xml:space="preserve">xecutive Director – Economy, Transport and </w:t>
      </w:r>
    </w:p>
    <w:p w:rsidR="00D72077" w:rsidRDefault="00E47E5C">
      <w:pPr>
        <w:spacing w:after="0" w:line="250" w:lineRule="auto"/>
        <w:ind w:left="-5" w:right="48" w:hanging="10"/>
        <w:jc w:val="both"/>
      </w:pPr>
      <w:r>
        <w:rPr>
          <w:rFonts w:ascii="Arial" w:eastAsia="Arial" w:hAnsi="Arial" w:cs="Arial"/>
          <w:b/>
          <w:sz w:val="32"/>
        </w:rPr>
        <w:t>Environment, County Hall, MATLOCK DE4 3AG</w:t>
      </w:r>
      <w:r>
        <w:rPr>
          <w:rFonts w:ascii="Arial" w:eastAsia="Arial" w:hAnsi="Arial" w:cs="Arial"/>
          <w:b/>
          <w:sz w:val="40"/>
        </w:rPr>
        <w:t xml:space="preserve"> </w:t>
      </w:r>
    </w:p>
    <w:p w:rsidR="00D72077" w:rsidRDefault="00D72077">
      <w:pPr>
        <w:sectPr w:rsidR="00D72077">
          <w:pgSz w:w="11904" w:h="16834"/>
          <w:pgMar w:top="1440" w:right="1133" w:bottom="1440" w:left="1349" w:header="720" w:footer="720" w:gutter="0"/>
          <w:cols w:space="720"/>
        </w:sectPr>
      </w:pPr>
    </w:p>
    <w:p w:rsidR="00D72077" w:rsidRDefault="00E47E5C">
      <w:pPr>
        <w:spacing w:after="0"/>
        <w:ind w:left="-1157" w:right="-1083"/>
      </w:pPr>
      <w:r>
        <w:rPr>
          <w:noProof/>
        </w:rPr>
        <w:lastRenderedPageBreak/>
        <w:drawing>
          <wp:inline distT="0" distB="0" distL="0" distR="0">
            <wp:extent cx="10287001" cy="7004304"/>
            <wp:effectExtent l="0" t="0" r="0" b="0"/>
            <wp:docPr id="4316" name="Picture 4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" name="Picture 43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1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077">
      <w:pgSz w:w="16840" w:h="11900" w:orient="landscape"/>
      <w:pgMar w:top="413" w:right="1440" w:bottom="45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077"/>
    <w:rsid w:val="00D72077"/>
    <w:rsid w:val="00E4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B191D0-ED3A-417F-B34F-4106B672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217" w:hanging="10"/>
      <w:jc w:val="center"/>
      <w:outlineLvl w:val="0"/>
    </w:pPr>
    <w:rPr>
      <w:rFonts w:ascii="Arial" w:eastAsia="Arial" w:hAnsi="Arial" w:cs="Arial"/>
      <w:b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DERBYSHIRE COUNTY COUNCIL</vt:lpstr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DERBYSHIRE COUNTY COUNCIL</dc:title>
  <dc:subject/>
  <dc:creator>Becky Athersmith (Economy Transport and Environment)</dc:creator>
  <cp:keywords/>
  <cp:lastModifiedBy>Brid-Marie</cp:lastModifiedBy>
  <cp:revision>2</cp:revision>
  <dcterms:created xsi:type="dcterms:W3CDTF">2020-02-25T21:26:00Z</dcterms:created>
  <dcterms:modified xsi:type="dcterms:W3CDTF">2020-02-25T21:26:00Z</dcterms:modified>
</cp:coreProperties>
</file>