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9255" w14:textId="17BF8441" w:rsidR="002A0E36" w:rsidRDefault="002A0E36" w:rsidP="002A0E36">
      <w:pPr>
        <w:rPr>
          <w:b/>
        </w:rPr>
      </w:pPr>
      <w:r>
        <w:rPr>
          <w:b/>
        </w:rPr>
        <w:t>Meeting date:</w:t>
      </w:r>
      <w:r w:rsidR="0094002A">
        <w:rPr>
          <w:b/>
        </w:rPr>
        <w:t xml:space="preserve"> </w:t>
      </w:r>
      <w:r w:rsidR="005B38E0">
        <w:rPr>
          <w:bCs/>
        </w:rPr>
        <w:t>23 May 2022</w:t>
      </w:r>
    </w:p>
    <w:p w14:paraId="4411BA23" w14:textId="3983C17E" w:rsidR="002A0E36" w:rsidRDefault="002A0E36" w:rsidP="002A0E36">
      <w:pPr>
        <w:rPr>
          <w:bCs/>
        </w:rPr>
      </w:pPr>
      <w:r>
        <w:rPr>
          <w:b/>
        </w:rPr>
        <w:t xml:space="preserve">Authors: </w:t>
      </w:r>
      <w:r w:rsidR="005B38E0" w:rsidRPr="005B38E0">
        <w:rPr>
          <w:bCs/>
        </w:rPr>
        <w:t>Cllr</w:t>
      </w:r>
      <w:r w:rsidR="005B38E0">
        <w:rPr>
          <w:b/>
        </w:rPr>
        <w:t xml:space="preserve"> </w:t>
      </w:r>
      <w:r w:rsidR="005B38E0">
        <w:rPr>
          <w:bCs/>
        </w:rPr>
        <w:t>Allan Dyer</w:t>
      </w:r>
    </w:p>
    <w:p w14:paraId="45FDA58F" w14:textId="6623B5FD" w:rsidR="002A0E36" w:rsidRPr="002A0E36" w:rsidRDefault="002A0E36" w:rsidP="002A0E36">
      <w:pPr>
        <w:rPr>
          <w:bCs/>
        </w:rPr>
      </w:pPr>
      <w:r>
        <w:rPr>
          <w:b/>
        </w:rPr>
        <w:t xml:space="preserve">Subject: </w:t>
      </w:r>
      <w:r w:rsidR="005B38E0">
        <w:rPr>
          <w:bCs/>
        </w:rPr>
        <w:t>CAR BOOT SALE</w:t>
      </w:r>
      <w:r w:rsidR="00B87679">
        <w:rPr>
          <w:bCs/>
        </w:rPr>
        <w:t xml:space="preserve"> </w:t>
      </w:r>
    </w:p>
    <w:p w14:paraId="305FE0FB" w14:textId="0DA35890" w:rsidR="002A0E36" w:rsidRPr="005B38E0" w:rsidRDefault="002A0E36" w:rsidP="002A0E36">
      <w:pPr>
        <w:rPr>
          <w:iCs/>
        </w:rPr>
      </w:pPr>
      <w:r w:rsidRPr="002A0E36">
        <w:rPr>
          <w:b/>
        </w:rPr>
        <w:t>Purpose:</w:t>
      </w:r>
      <w:r>
        <w:rPr>
          <w:bCs/>
        </w:rPr>
        <w:t xml:space="preserve"> </w:t>
      </w:r>
      <w:r w:rsidR="005B38E0">
        <w:rPr>
          <w:iCs/>
        </w:rPr>
        <w:t>To confirm the outcome of the Car Boot Sale on 1 May 2022 in aid of the Red Cross Ukraine Appeal and to suggest additional Car Boot Sales in 2022</w:t>
      </w:r>
    </w:p>
    <w:p w14:paraId="286E2E45" w14:textId="30AAC8FB" w:rsidR="002A0E36" w:rsidRPr="002A0E36" w:rsidRDefault="002A0E36" w:rsidP="00963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B50696">
        <w:rPr>
          <w:b/>
        </w:rPr>
        <w:t>Recommendations:</w:t>
      </w:r>
      <w:r>
        <w:rPr>
          <w:bCs/>
        </w:rPr>
        <w:t xml:space="preserve">  That Council</w:t>
      </w:r>
      <w:r w:rsidR="004E377E">
        <w:rPr>
          <w:bCs/>
        </w:rPr>
        <w:t xml:space="preserve"> approve the holding of Car Boot Sales in Tintwistle in August 2022 &amp; January 2023</w:t>
      </w:r>
    </w:p>
    <w:p w14:paraId="0E0516B6" w14:textId="160EF342" w:rsidR="00B50696" w:rsidRDefault="00B50696" w:rsidP="00B50696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Background</w:t>
      </w:r>
    </w:p>
    <w:p w14:paraId="435A4644" w14:textId="60960616" w:rsidR="00AD64E2" w:rsidRDefault="004E377E" w:rsidP="00CE074D">
      <w:pPr>
        <w:pStyle w:val="ListParagraph"/>
        <w:ind w:left="360"/>
        <w:rPr>
          <w:bCs/>
          <w:iCs/>
        </w:rPr>
      </w:pPr>
      <w:r w:rsidRPr="004E377E">
        <w:rPr>
          <w:bCs/>
          <w:iCs/>
        </w:rPr>
        <w:t xml:space="preserve">In </w:t>
      </w:r>
      <w:r w:rsidR="00CE074D">
        <w:rPr>
          <w:bCs/>
          <w:iCs/>
        </w:rPr>
        <w:t xml:space="preserve">the </w:t>
      </w:r>
      <w:r w:rsidRPr="004E377E">
        <w:rPr>
          <w:bCs/>
          <w:iCs/>
        </w:rPr>
        <w:t>light of various Village activities being organised for the Red Cross Ukraine Appeal and other Ukraine Appeals, it was proposed and approved that the Parish Council hold a Car Boot Sale on 1 May 2022, the net proceeds of which would be sent to the Red Cross</w:t>
      </w:r>
      <w:r>
        <w:rPr>
          <w:bCs/>
          <w:iCs/>
        </w:rPr>
        <w:t xml:space="preserve">. Given the success of this Car Boot Sale, further Sales could generate funds towards the new Community Centre. </w:t>
      </w:r>
    </w:p>
    <w:p w14:paraId="5BD7DB1A" w14:textId="13C82D76" w:rsidR="0042694C" w:rsidRPr="00CE074D" w:rsidRDefault="00CE074D" w:rsidP="00CE074D">
      <w:pPr>
        <w:ind w:left="360"/>
        <w:rPr>
          <w:bCs/>
          <w:iCs/>
        </w:rPr>
      </w:pPr>
      <w:r>
        <w:rPr>
          <w:bCs/>
          <w:iCs/>
        </w:rPr>
        <w:t>In total 10 cars paid for spots on the Sexton Street Playing Field, paying £9 per car, most giving £10 (one gave an old £10 note!) a total of £100. Sales of beverages and biscuits from the council office kitchen raised further funds of £41.50 and many buyers turned up and donated into the two buckets available. Tintwistle Smokehouse supplied a breakfast offering and paid £10. The total raised was £223.00.</w:t>
      </w:r>
    </w:p>
    <w:p w14:paraId="591CEF09" w14:textId="1024E7E6" w:rsidR="000B08F5" w:rsidRDefault="00597CD4" w:rsidP="00597CD4">
      <w:pPr>
        <w:pStyle w:val="ListParagraph"/>
        <w:numPr>
          <w:ilvl w:val="0"/>
          <w:numId w:val="21"/>
        </w:numPr>
        <w:rPr>
          <w:b/>
        </w:rPr>
      </w:pPr>
      <w:r w:rsidRPr="00597CD4">
        <w:rPr>
          <w:b/>
        </w:rPr>
        <w:t>Options</w:t>
      </w:r>
      <w:r w:rsidR="003E6D70">
        <w:rPr>
          <w:b/>
        </w:rPr>
        <w:t xml:space="preserve"> for </w:t>
      </w:r>
      <w:r w:rsidR="00B87679">
        <w:rPr>
          <w:b/>
        </w:rPr>
        <w:t>Council</w:t>
      </w:r>
    </w:p>
    <w:p w14:paraId="1E5BDD82" w14:textId="3D83AE9A" w:rsidR="00597CD4" w:rsidRDefault="0042694C" w:rsidP="00597CD4">
      <w:pPr>
        <w:pStyle w:val="ListParagraph"/>
        <w:numPr>
          <w:ilvl w:val="1"/>
          <w:numId w:val="21"/>
        </w:numPr>
        <w:rPr>
          <w:bCs/>
        </w:rPr>
      </w:pPr>
      <w:r>
        <w:rPr>
          <w:bCs/>
        </w:rPr>
        <w:t xml:space="preserve">Do nothing – </w:t>
      </w:r>
      <w:r w:rsidR="004E377E">
        <w:rPr>
          <w:bCs/>
        </w:rPr>
        <w:t xml:space="preserve">lost opportunity to generate much needed funds </w:t>
      </w:r>
    </w:p>
    <w:p w14:paraId="79E3FB8A" w14:textId="5580F838" w:rsidR="00B87679" w:rsidRDefault="00597CD4" w:rsidP="004E377E">
      <w:pPr>
        <w:pStyle w:val="ListParagraph"/>
        <w:numPr>
          <w:ilvl w:val="1"/>
          <w:numId w:val="21"/>
        </w:numPr>
        <w:rPr>
          <w:bCs/>
        </w:rPr>
      </w:pPr>
      <w:r w:rsidRPr="003E6D70">
        <w:rPr>
          <w:bCs/>
        </w:rPr>
        <w:t xml:space="preserve">To </w:t>
      </w:r>
      <w:r w:rsidR="00B87679">
        <w:rPr>
          <w:bCs/>
        </w:rPr>
        <w:t>do</w:t>
      </w:r>
      <w:r w:rsidR="004E377E">
        <w:rPr>
          <w:bCs/>
        </w:rPr>
        <w:t xml:space="preserve"> further Car Boot Sales </w:t>
      </w:r>
      <w:r w:rsidR="00CE074D">
        <w:rPr>
          <w:bCs/>
        </w:rPr>
        <w:t>to generate interest, satisfy a clear need in the Community and generate funds towards the new Community Centre.</w:t>
      </w:r>
    </w:p>
    <w:p w14:paraId="4FBF592E" w14:textId="798030E7" w:rsidR="00CE074D" w:rsidRPr="004E377E" w:rsidRDefault="00CE074D" w:rsidP="004E377E">
      <w:pPr>
        <w:pStyle w:val="ListParagraph"/>
        <w:numPr>
          <w:ilvl w:val="1"/>
          <w:numId w:val="21"/>
        </w:numPr>
        <w:rPr>
          <w:bCs/>
        </w:rPr>
      </w:pPr>
      <w:r>
        <w:rPr>
          <w:bCs/>
        </w:rPr>
        <w:t>Approve four Car Boot Sales per annum</w:t>
      </w:r>
    </w:p>
    <w:p w14:paraId="7125C516" w14:textId="2E7E6AD9" w:rsidR="00883233" w:rsidRDefault="00883233" w:rsidP="00597CD4">
      <w:pPr>
        <w:pStyle w:val="ListParagraph"/>
        <w:ind w:left="1080"/>
        <w:rPr>
          <w:bCs/>
        </w:rPr>
      </w:pPr>
    </w:p>
    <w:p w14:paraId="66AA4C29" w14:textId="77777777" w:rsidR="00CE074D" w:rsidRDefault="00597CD4" w:rsidP="00CE074D">
      <w:pPr>
        <w:pStyle w:val="ListParagraph"/>
        <w:numPr>
          <w:ilvl w:val="0"/>
          <w:numId w:val="21"/>
        </w:numPr>
        <w:rPr>
          <w:b/>
        </w:rPr>
      </w:pPr>
      <w:r w:rsidRPr="00597CD4">
        <w:rPr>
          <w:b/>
        </w:rPr>
        <w:t>Reason for recommendation</w:t>
      </w:r>
    </w:p>
    <w:p w14:paraId="579A3786" w14:textId="06DA7424" w:rsidR="00CE074D" w:rsidRDefault="00CE074D" w:rsidP="00CE074D">
      <w:pPr>
        <w:pStyle w:val="ListParagraph"/>
        <w:ind w:left="360"/>
        <w:rPr>
          <w:bCs/>
        </w:rPr>
      </w:pPr>
      <w:r w:rsidRPr="00CE074D">
        <w:rPr>
          <w:bCs/>
        </w:rPr>
        <w:t xml:space="preserve">A significant number of residents and other visitors/buyers expressed great satisfaction with the event, and many wanted to know when the next one would be, hence the proposal for approval above. </w:t>
      </w:r>
    </w:p>
    <w:p w14:paraId="05A62B79" w14:textId="77777777" w:rsidR="00CE074D" w:rsidRPr="00CE074D" w:rsidRDefault="00CE074D" w:rsidP="00CE074D">
      <w:pPr>
        <w:pStyle w:val="ListParagraph"/>
        <w:ind w:left="360"/>
        <w:rPr>
          <w:bCs/>
        </w:rPr>
      </w:pPr>
    </w:p>
    <w:p w14:paraId="1A4A05E2" w14:textId="1A76BE8E" w:rsidR="00CD5139" w:rsidRDefault="00597CD4" w:rsidP="00883233">
      <w:pPr>
        <w:pStyle w:val="ListParagraph"/>
        <w:numPr>
          <w:ilvl w:val="0"/>
          <w:numId w:val="21"/>
        </w:numPr>
      </w:pPr>
      <w:r w:rsidRPr="00CE074D">
        <w:rPr>
          <w:b/>
        </w:rPr>
        <w:t>Expected benefits</w:t>
      </w:r>
      <w:r w:rsidR="00B87679" w:rsidRPr="00CE074D">
        <w:rPr>
          <w:b/>
        </w:rPr>
        <w:t xml:space="preserve"> </w:t>
      </w:r>
    </w:p>
    <w:p w14:paraId="5B667998" w14:textId="70048712" w:rsidR="00883233" w:rsidRDefault="00883233" w:rsidP="00CE074D">
      <w:pPr>
        <w:ind w:left="360"/>
      </w:pPr>
      <w:r>
        <w:t>The local community</w:t>
      </w:r>
      <w:r w:rsidR="00B87679">
        <w:t xml:space="preserve"> </w:t>
      </w:r>
      <w:r w:rsidR="00CE074D">
        <w:t>– something to do on a Sunday, locally</w:t>
      </w:r>
      <w:r w:rsidR="00413B21">
        <w:t>, creating interest in what is going on in the Village. Also benefits local businesses by offering them the opportunity to sell produce and improve their business</w:t>
      </w:r>
    </w:p>
    <w:p w14:paraId="129E3B68" w14:textId="35584501" w:rsidR="00883233" w:rsidRDefault="00883233" w:rsidP="00CE074D">
      <w:pPr>
        <w:ind w:left="360"/>
      </w:pPr>
      <w:r>
        <w:t>The environment</w:t>
      </w:r>
      <w:r w:rsidR="00413B21">
        <w:t xml:space="preserve"> – keeps people in the village, reducing any effect on the environment by travelling elsewhere</w:t>
      </w:r>
    </w:p>
    <w:p w14:paraId="071F4AF0" w14:textId="0D2B3981" w:rsidR="00883233" w:rsidRDefault="00883233" w:rsidP="00CE074D">
      <w:pPr>
        <w:ind w:left="360"/>
      </w:pPr>
      <w:r>
        <w:t>The wider community</w:t>
      </w:r>
      <w:r w:rsidR="00413B21">
        <w:t xml:space="preserve"> – increases the profile of Tintwistle as a destination for something to do! </w:t>
      </w:r>
    </w:p>
    <w:p w14:paraId="6C8BF87C" w14:textId="5D66A75D" w:rsidR="00272C5D" w:rsidRDefault="00272C5D" w:rsidP="00CD5139"/>
    <w:p w14:paraId="1CE197F6" w14:textId="77777777" w:rsidR="00623701" w:rsidRDefault="00623701">
      <w:pPr>
        <w:rPr>
          <w:b/>
        </w:rPr>
      </w:pPr>
      <w:r>
        <w:rPr>
          <w:b/>
        </w:rPr>
        <w:br w:type="page"/>
      </w:r>
    </w:p>
    <w:p w14:paraId="33058265" w14:textId="67A76BDB" w:rsidR="00597CD4" w:rsidRPr="00883233" w:rsidRDefault="00597CD4" w:rsidP="00597CD4">
      <w:pPr>
        <w:pStyle w:val="ListParagraph"/>
        <w:numPr>
          <w:ilvl w:val="0"/>
          <w:numId w:val="21"/>
        </w:numPr>
        <w:rPr>
          <w:b/>
        </w:rPr>
      </w:pPr>
      <w:r w:rsidRPr="00883233">
        <w:rPr>
          <w:b/>
        </w:rPr>
        <w:lastRenderedPageBreak/>
        <w:t>Implications</w:t>
      </w:r>
      <w:r w:rsidR="00785C66">
        <w:rPr>
          <w:b/>
        </w:rPr>
        <w:t xml:space="preserve"> </w:t>
      </w:r>
      <w:r w:rsidR="00785C66">
        <w:rPr>
          <w:bCs/>
        </w:rPr>
        <w:t>(use this as a checklist to consider everything, not every report will have every implication listed and the phrase ‘not applicable’ might be all that is noted)</w:t>
      </w:r>
    </w:p>
    <w:p w14:paraId="15844C78" w14:textId="4A03BD24" w:rsidR="00597CD4" w:rsidRPr="000152C5" w:rsidRDefault="000152C5" w:rsidP="000152C5">
      <w:pPr>
        <w:rPr>
          <w:bCs/>
        </w:rPr>
      </w:pPr>
      <w:r>
        <w:rPr>
          <w:bCs/>
        </w:rPr>
        <w:t xml:space="preserve">5.1 </w:t>
      </w:r>
      <w:r w:rsidR="00597CD4" w:rsidRPr="000152C5">
        <w:rPr>
          <w:bCs/>
        </w:rPr>
        <w:t>Legal</w:t>
      </w:r>
      <w:r w:rsidR="00413B21">
        <w:rPr>
          <w:bCs/>
        </w:rPr>
        <w:t xml:space="preserve"> – not applicable</w:t>
      </w:r>
    </w:p>
    <w:p w14:paraId="3C1A3446" w14:textId="081244F9" w:rsidR="00597CD4" w:rsidRDefault="000152C5" w:rsidP="00520244">
      <w:pPr>
        <w:rPr>
          <w:bCs/>
        </w:rPr>
      </w:pPr>
      <w:r>
        <w:rPr>
          <w:bCs/>
        </w:rPr>
        <w:t xml:space="preserve">5.2 </w:t>
      </w:r>
      <w:r w:rsidR="00597CD4" w:rsidRPr="00883233">
        <w:rPr>
          <w:bCs/>
        </w:rPr>
        <w:t>Risks</w:t>
      </w:r>
      <w:r w:rsidR="00413B21">
        <w:rPr>
          <w:bCs/>
        </w:rPr>
        <w:t xml:space="preserve"> – the weather but not much we can do about it. </w:t>
      </w:r>
    </w:p>
    <w:p w14:paraId="1A90B234" w14:textId="7E586025" w:rsidR="00597CD4" w:rsidRDefault="000152C5" w:rsidP="00520244">
      <w:pPr>
        <w:rPr>
          <w:bCs/>
        </w:rPr>
      </w:pPr>
      <w:r>
        <w:rPr>
          <w:bCs/>
        </w:rPr>
        <w:t xml:space="preserve">5.3 </w:t>
      </w:r>
      <w:r w:rsidR="00597CD4" w:rsidRPr="00883233">
        <w:rPr>
          <w:bCs/>
        </w:rPr>
        <w:t>Financial</w:t>
      </w:r>
      <w:r w:rsidR="00AE2896">
        <w:rPr>
          <w:bCs/>
        </w:rPr>
        <w:t xml:space="preserve"> </w:t>
      </w:r>
      <w:r w:rsidR="00413B21">
        <w:rPr>
          <w:bCs/>
        </w:rPr>
        <w:t>– poor turnout generating less income than expected</w:t>
      </w:r>
    </w:p>
    <w:p w14:paraId="478D7746" w14:textId="423F53FF" w:rsidR="00597CD4" w:rsidRDefault="000152C5" w:rsidP="00520244">
      <w:pPr>
        <w:rPr>
          <w:bCs/>
        </w:rPr>
      </w:pPr>
      <w:r>
        <w:rPr>
          <w:bCs/>
        </w:rPr>
        <w:t xml:space="preserve">5.4 </w:t>
      </w:r>
      <w:r w:rsidR="00597CD4" w:rsidRPr="00883233">
        <w:rPr>
          <w:bCs/>
        </w:rPr>
        <w:t>Time scales</w:t>
      </w:r>
      <w:r w:rsidR="00413B21">
        <w:rPr>
          <w:bCs/>
        </w:rPr>
        <w:t xml:space="preserve"> – not applicable</w:t>
      </w:r>
    </w:p>
    <w:p w14:paraId="74FD9467" w14:textId="21272A7E" w:rsidR="007F0635" w:rsidRPr="0094002A" w:rsidRDefault="004D3D00" w:rsidP="0094002A">
      <w:pPr>
        <w:rPr>
          <w:bCs/>
        </w:rPr>
      </w:pPr>
      <w:r>
        <w:rPr>
          <w:bCs/>
        </w:rPr>
        <w:t>5.</w:t>
      </w:r>
      <w:r w:rsidR="00E37E23">
        <w:rPr>
          <w:bCs/>
        </w:rPr>
        <w:t>5</w:t>
      </w:r>
      <w:r>
        <w:rPr>
          <w:bCs/>
        </w:rPr>
        <w:t xml:space="preserve"> </w:t>
      </w:r>
      <w:r w:rsidR="00597CD4" w:rsidRPr="00883233">
        <w:rPr>
          <w:bCs/>
        </w:rPr>
        <w:t>Stakeholders</w:t>
      </w:r>
      <w:r w:rsidR="00413B21">
        <w:rPr>
          <w:bCs/>
        </w:rPr>
        <w:t xml:space="preserve"> – ensuring Cllrs are aware and prepared to volunteer to help the day</w:t>
      </w:r>
    </w:p>
    <w:p w14:paraId="4410B253" w14:textId="2EFC3FA6" w:rsidR="00597CD4" w:rsidRDefault="004D3D00" w:rsidP="00816600">
      <w:pPr>
        <w:rPr>
          <w:bCs/>
        </w:rPr>
      </w:pPr>
      <w:r>
        <w:rPr>
          <w:bCs/>
        </w:rPr>
        <w:t>5.</w:t>
      </w:r>
      <w:r w:rsidR="00E37E23">
        <w:rPr>
          <w:bCs/>
        </w:rPr>
        <w:t>6</w:t>
      </w:r>
      <w:r>
        <w:rPr>
          <w:bCs/>
        </w:rPr>
        <w:t xml:space="preserve"> </w:t>
      </w:r>
      <w:r w:rsidR="00597CD4" w:rsidRPr="00883233">
        <w:rPr>
          <w:bCs/>
        </w:rPr>
        <w:t>Contracts</w:t>
      </w:r>
      <w:r w:rsidR="00413B21">
        <w:rPr>
          <w:bCs/>
        </w:rPr>
        <w:t xml:space="preserve"> – not applicable</w:t>
      </w:r>
    </w:p>
    <w:p w14:paraId="6C99068F" w14:textId="63CB60F2" w:rsidR="00597CD4" w:rsidRDefault="004D3D00" w:rsidP="00816600">
      <w:pPr>
        <w:rPr>
          <w:bCs/>
        </w:rPr>
      </w:pPr>
      <w:r>
        <w:rPr>
          <w:bCs/>
        </w:rPr>
        <w:t>5.</w:t>
      </w:r>
      <w:r w:rsidR="00E37E23">
        <w:rPr>
          <w:bCs/>
        </w:rPr>
        <w:t>7</w:t>
      </w:r>
      <w:r>
        <w:rPr>
          <w:bCs/>
        </w:rPr>
        <w:t xml:space="preserve"> </w:t>
      </w:r>
      <w:r w:rsidR="00597CD4" w:rsidRPr="00883233">
        <w:rPr>
          <w:bCs/>
        </w:rPr>
        <w:t xml:space="preserve">Crime &amp; </w:t>
      </w:r>
      <w:r w:rsidR="00683936" w:rsidRPr="00883233">
        <w:rPr>
          <w:bCs/>
        </w:rPr>
        <w:t>Disorder</w:t>
      </w:r>
      <w:r w:rsidR="00683936">
        <w:rPr>
          <w:bCs/>
        </w:rPr>
        <w:t xml:space="preserve"> </w:t>
      </w:r>
      <w:r w:rsidR="00413B21">
        <w:rPr>
          <w:bCs/>
        </w:rPr>
        <w:t>– highly unlikely but some could attempt to disrupt the day</w:t>
      </w:r>
    </w:p>
    <w:p w14:paraId="46C9B91D" w14:textId="47E17274" w:rsidR="00597CD4" w:rsidRDefault="004D3D00" w:rsidP="00816600">
      <w:pPr>
        <w:rPr>
          <w:bCs/>
        </w:rPr>
      </w:pPr>
      <w:r>
        <w:rPr>
          <w:bCs/>
        </w:rPr>
        <w:t>5.</w:t>
      </w:r>
      <w:r w:rsidR="00E37E23">
        <w:rPr>
          <w:bCs/>
        </w:rPr>
        <w:t>8</w:t>
      </w:r>
      <w:r>
        <w:rPr>
          <w:bCs/>
        </w:rPr>
        <w:t xml:space="preserve"> </w:t>
      </w:r>
      <w:r w:rsidR="00597CD4" w:rsidRPr="00883233">
        <w:rPr>
          <w:bCs/>
        </w:rPr>
        <w:t>Biodiversity</w:t>
      </w:r>
      <w:r w:rsidR="0094002A">
        <w:rPr>
          <w:bCs/>
        </w:rPr>
        <w:t xml:space="preserve"> </w:t>
      </w:r>
      <w:r w:rsidR="000B72C4">
        <w:rPr>
          <w:bCs/>
        </w:rPr>
        <w:t>–</w:t>
      </w:r>
      <w:r w:rsidR="00413B21">
        <w:rPr>
          <w:bCs/>
        </w:rPr>
        <w:t xml:space="preserve"> </w:t>
      </w:r>
      <w:r w:rsidR="000B72C4">
        <w:rPr>
          <w:bCs/>
        </w:rPr>
        <w:t>not applicable</w:t>
      </w:r>
    </w:p>
    <w:p w14:paraId="65CB1FBA" w14:textId="0F9D6F0E" w:rsidR="00597CD4" w:rsidRDefault="004D3D00" w:rsidP="00816600">
      <w:pPr>
        <w:rPr>
          <w:bCs/>
        </w:rPr>
      </w:pPr>
      <w:r>
        <w:rPr>
          <w:bCs/>
        </w:rPr>
        <w:t>5.</w:t>
      </w:r>
      <w:r w:rsidR="00E37E23">
        <w:rPr>
          <w:bCs/>
        </w:rPr>
        <w:t>9</w:t>
      </w:r>
      <w:r>
        <w:rPr>
          <w:bCs/>
        </w:rPr>
        <w:t xml:space="preserve"> </w:t>
      </w:r>
      <w:r w:rsidR="00647ACF">
        <w:rPr>
          <w:bCs/>
        </w:rPr>
        <w:t xml:space="preserve">Data </w:t>
      </w:r>
      <w:r w:rsidR="00597CD4" w:rsidRPr="00883233">
        <w:rPr>
          <w:bCs/>
        </w:rPr>
        <w:t xml:space="preserve">Privacy </w:t>
      </w:r>
      <w:r w:rsidR="00683936" w:rsidRPr="00883233">
        <w:rPr>
          <w:bCs/>
        </w:rPr>
        <w:t>Impact</w:t>
      </w:r>
      <w:r w:rsidR="00683936">
        <w:rPr>
          <w:bCs/>
        </w:rPr>
        <w:t xml:space="preserve"> </w:t>
      </w:r>
      <w:r w:rsidR="00B20950">
        <w:rPr>
          <w:bCs/>
        </w:rPr>
        <w:t>–</w:t>
      </w:r>
      <w:r w:rsidR="00413B21">
        <w:rPr>
          <w:bCs/>
        </w:rPr>
        <w:t xml:space="preserve"> </w:t>
      </w:r>
      <w:r w:rsidR="00B20950">
        <w:rPr>
          <w:bCs/>
        </w:rPr>
        <w:t>not applicable</w:t>
      </w:r>
    </w:p>
    <w:p w14:paraId="043C2B1D" w14:textId="1D5C7554" w:rsidR="00E37E23" w:rsidRDefault="00E37E23" w:rsidP="00E37E23">
      <w:pPr>
        <w:rPr>
          <w:bCs/>
        </w:rPr>
      </w:pPr>
      <w:r w:rsidRPr="00E37E23">
        <w:rPr>
          <w:bCs/>
        </w:rPr>
        <w:t>5.</w:t>
      </w:r>
      <w:r>
        <w:rPr>
          <w:bCs/>
        </w:rPr>
        <w:t>10</w:t>
      </w:r>
      <w:r w:rsidRPr="00E37E23">
        <w:rPr>
          <w:bCs/>
        </w:rPr>
        <w:t xml:space="preserve"> Equality &amp; Diversity</w:t>
      </w:r>
      <w:r w:rsidR="0094002A">
        <w:rPr>
          <w:bCs/>
        </w:rPr>
        <w:t xml:space="preserve"> </w:t>
      </w:r>
      <w:r w:rsidR="00B20950">
        <w:rPr>
          <w:bCs/>
        </w:rPr>
        <w:t>– open to all so not applicable</w:t>
      </w:r>
    </w:p>
    <w:p w14:paraId="640C9C99" w14:textId="68AC71F6" w:rsidR="00182D71" w:rsidRDefault="00182D71" w:rsidP="00E37E23">
      <w:pPr>
        <w:rPr>
          <w:bCs/>
        </w:rPr>
      </w:pPr>
      <w:r>
        <w:rPr>
          <w:bCs/>
        </w:rPr>
        <w:t xml:space="preserve">5.11 Climate Change </w:t>
      </w:r>
      <w:r w:rsidR="00B20950">
        <w:rPr>
          <w:bCs/>
        </w:rPr>
        <w:t>– ensuring rubbish generated is disposed of correctly and appr</w:t>
      </w:r>
      <w:r w:rsidR="000B72C4">
        <w:rPr>
          <w:bCs/>
        </w:rPr>
        <w:t>o</w:t>
      </w:r>
      <w:r w:rsidR="00B20950">
        <w:rPr>
          <w:bCs/>
        </w:rPr>
        <w:t xml:space="preserve">priately </w:t>
      </w:r>
    </w:p>
    <w:p w14:paraId="65C50E9F" w14:textId="77777777" w:rsidR="00454A27" w:rsidRPr="00816600" w:rsidRDefault="00454A27" w:rsidP="00E37E23">
      <w:pPr>
        <w:rPr>
          <w:bCs/>
        </w:rPr>
      </w:pPr>
    </w:p>
    <w:p w14:paraId="27ECE170" w14:textId="39F3C9B5" w:rsidR="009F7B6A" w:rsidRDefault="00597CD4" w:rsidP="00C207BD">
      <w:pPr>
        <w:pStyle w:val="ListParagraph"/>
        <w:numPr>
          <w:ilvl w:val="0"/>
          <w:numId w:val="21"/>
        </w:numPr>
        <w:rPr>
          <w:b/>
        </w:rPr>
      </w:pPr>
      <w:r w:rsidRPr="00295155">
        <w:rPr>
          <w:b/>
        </w:rPr>
        <w:t xml:space="preserve">Appendices </w:t>
      </w:r>
    </w:p>
    <w:p w14:paraId="588DF1B4" w14:textId="74EAE4D7" w:rsidR="00C207BD" w:rsidRDefault="00B20950" w:rsidP="00C207BD">
      <w:pPr>
        <w:rPr>
          <w:b/>
        </w:rPr>
      </w:pPr>
      <w:r>
        <w:rPr>
          <w:b/>
        </w:rPr>
        <w:t>None</w:t>
      </w:r>
    </w:p>
    <w:p w14:paraId="24A488D8" w14:textId="77777777" w:rsidR="00C207BD" w:rsidRPr="00C207BD" w:rsidRDefault="00C207BD" w:rsidP="00C207BD">
      <w:pPr>
        <w:rPr>
          <w:b/>
        </w:rPr>
      </w:pPr>
    </w:p>
    <w:p w14:paraId="4D973050" w14:textId="3AFCDAF3" w:rsidR="00C207BD" w:rsidRDefault="00C207BD" w:rsidP="00C207BD">
      <w:pPr>
        <w:pBdr>
          <w:bottom w:val="single" w:sz="12" w:space="1" w:color="auto"/>
        </w:pBdr>
        <w:rPr>
          <w:b/>
        </w:rPr>
      </w:pPr>
    </w:p>
    <w:p w14:paraId="6F5F94D6" w14:textId="77777777" w:rsidR="00C207BD" w:rsidRPr="00C207BD" w:rsidRDefault="00C207BD" w:rsidP="00C207BD">
      <w:pPr>
        <w:rPr>
          <w:b/>
        </w:rPr>
      </w:pPr>
    </w:p>
    <w:p w14:paraId="60E7CE31" w14:textId="1C12183B" w:rsidR="0094002A" w:rsidRPr="0094002A" w:rsidRDefault="0094002A" w:rsidP="0094002A">
      <w:pPr>
        <w:rPr>
          <w:bCs/>
        </w:rPr>
      </w:pPr>
    </w:p>
    <w:sectPr w:rsidR="0094002A" w:rsidRPr="0094002A" w:rsidSect="00CB10A0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67DEA" w14:textId="77777777" w:rsidR="00CE5265" w:rsidRDefault="00CE5265" w:rsidP="0079154D">
      <w:pPr>
        <w:spacing w:after="0" w:line="240" w:lineRule="auto"/>
      </w:pPr>
      <w:r>
        <w:separator/>
      </w:r>
    </w:p>
  </w:endnote>
  <w:endnote w:type="continuationSeparator" w:id="0">
    <w:p w14:paraId="1E66C81C" w14:textId="77777777" w:rsidR="00CE5265" w:rsidRDefault="00CE5265" w:rsidP="0079154D">
      <w:pPr>
        <w:spacing w:after="0" w:line="240" w:lineRule="auto"/>
      </w:pPr>
      <w:r>
        <w:continuationSeparator/>
      </w:r>
    </w:p>
  </w:endnote>
  <w:endnote w:type="continuationNotice" w:id="1">
    <w:p w14:paraId="6F36B636" w14:textId="77777777" w:rsidR="00CE5265" w:rsidRDefault="00CE52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06730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10945F" w14:textId="084F2E7B" w:rsidR="0034179C" w:rsidRDefault="00B20950" w:rsidP="007A249C">
            <w:pPr>
              <w:pStyle w:val="Footer"/>
            </w:pPr>
            <w:r>
              <w:t>9 May 2022</w:t>
            </w:r>
            <w:r w:rsidR="0094002A">
              <w:t xml:space="preserve"> </w:t>
            </w:r>
            <w:r w:rsidR="007A249C">
              <w:tab/>
            </w:r>
            <w:r w:rsidR="007A249C">
              <w:tab/>
            </w:r>
            <w:r w:rsidR="007A249C">
              <w:tab/>
            </w:r>
            <w:r w:rsidR="0034179C">
              <w:t xml:space="preserve">Page </w:t>
            </w:r>
            <w:r w:rsidR="0034179C">
              <w:rPr>
                <w:b/>
                <w:bCs/>
                <w:sz w:val="24"/>
                <w:szCs w:val="24"/>
              </w:rPr>
            </w:r>
            <w:r w:rsidR="0034179C">
              <w:rPr>
                <w:b/>
                <w:bCs/>
              </w:rPr>
              <w:instrText xml:space="preserve"/>
            </w:r>
            <w:r w:rsidR="0034179C">
              <w:rPr>
                <w:b/>
                <w:bCs/>
                <w:sz w:val="24"/>
                <w:szCs w:val="24"/>
              </w:rPr>
            </w:r>
            <w:r w:rsidR="0034179C">
              <w:rPr>
                <w:b/>
                <w:bCs/>
                <w:noProof/>
              </w:rPr>
              <w:t>2</w:t>
            </w:r>
            <w:r w:rsidR="0034179C">
              <w:rPr>
                <w:b/>
                <w:bCs/>
                <w:sz w:val="24"/>
                <w:szCs w:val="24"/>
              </w:rPr>
            </w:r>
            <w:r w:rsidR="0034179C">
              <w:t xml:space="preserve"> of </w:t>
            </w:r>
            <w:r w:rsidR="0034179C">
              <w:rPr>
                <w:b/>
                <w:bCs/>
                <w:sz w:val="24"/>
                <w:szCs w:val="24"/>
              </w:rPr>
            </w:r>
            <w:r w:rsidR="0034179C">
              <w:rPr>
                <w:b/>
                <w:bCs/>
              </w:rPr>
              <w:instrText xml:space="preserve"/>
            </w:r>
            <w:r w:rsidR="0034179C">
              <w:rPr>
                <w:b/>
                <w:bCs/>
                <w:sz w:val="24"/>
                <w:szCs w:val="24"/>
              </w:rPr>
            </w:r>
            <w:r w:rsidR="0034179C">
              <w:rPr>
                <w:b/>
                <w:bCs/>
                <w:noProof/>
              </w:rPr>
              <w:t>2</w:t>
            </w:r>
            <w:r w:rsidR="0034179C">
              <w:rPr>
                <w:b/>
                <w:bCs/>
                <w:sz w:val="24"/>
                <w:szCs w:val="24"/>
              </w:rPr>
            </w:r>
          </w:p>
        </w:sdtContent>
      </w:sdt>
    </w:sdtContent>
  </w:sdt>
  <w:p w14:paraId="76881B2B" w14:textId="77777777" w:rsidR="0034179C" w:rsidRDefault="00341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42D43" w14:textId="77777777" w:rsidR="00CE5265" w:rsidRDefault="00CE5265" w:rsidP="0079154D">
      <w:pPr>
        <w:spacing w:after="0" w:line="240" w:lineRule="auto"/>
      </w:pPr>
      <w:r>
        <w:separator/>
      </w:r>
    </w:p>
  </w:footnote>
  <w:footnote w:type="continuationSeparator" w:id="0">
    <w:p w14:paraId="00DBB6DE" w14:textId="77777777" w:rsidR="00CE5265" w:rsidRDefault="00CE5265" w:rsidP="0079154D">
      <w:pPr>
        <w:spacing w:after="0" w:line="240" w:lineRule="auto"/>
      </w:pPr>
      <w:r>
        <w:continuationSeparator/>
      </w:r>
    </w:p>
  </w:footnote>
  <w:footnote w:type="continuationNotice" w:id="1">
    <w:p w14:paraId="79DEF682" w14:textId="77777777" w:rsidR="00CE5265" w:rsidRDefault="00CE52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E635" w14:textId="1B9A2CA9" w:rsidR="00B25FBE" w:rsidRPr="00B25FBE" w:rsidRDefault="00B25FBE" w:rsidP="00B25FBE">
    <w:pPr>
      <w:jc w:val="center"/>
      <w:rPr>
        <w:b/>
      </w:rPr>
    </w:pPr>
    <w:r>
      <w:rPr>
        <w:b/>
      </w:rPr>
      <w:t xml:space="preserve">Report to </w:t>
    </w:r>
    <w:r w:rsidR="005B38E0">
      <w:rPr>
        <w:b/>
      </w:rPr>
      <w:t xml:space="preserve">Tintwistle </w:t>
    </w:r>
    <w:r>
      <w:rPr>
        <w:b/>
      </w:rPr>
      <w:t>Parish Council</w:t>
    </w:r>
    <w:r w:rsidR="000015C7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7F7"/>
    <w:multiLevelType w:val="hybridMultilevel"/>
    <w:tmpl w:val="62AAA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C5D9F"/>
    <w:multiLevelType w:val="hybridMultilevel"/>
    <w:tmpl w:val="AE240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F6BF8"/>
    <w:multiLevelType w:val="hybridMultilevel"/>
    <w:tmpl w:val="9AFAF9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6187E"/>
    <w:multiLevelType w:val="hybridMultilevel"/>
    <w:tmpl w:val="9468ED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E92D24"/>
    <w:multiLevelType w:val="hybridMultilevel"/>
    <w:tmpl w:val="D5C468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A95607"/>
    <w:multiLevelType w:val="hybridMultilevel"/>
    <w:tmpl w:val="2F38E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95D8F"/>
    <w:multiLevelType w:val="hybridMultilevel"/>
    <w:tmpl w:val="F34C5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B579C"/>
    <w:multiLevelType w:val="hybridMultilevel"/>
    <w:tmpl w:val="71E248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217183"/>
    <w:multiLevelType w:val="hybridMultilevel"/>
    <w:tmpl w:val="105AB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B6616A"/>
    <w:multiLevelType w:val="hybridMultilevel"/>
    <w:tmpl w:val="23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3E53BA"/>
    <w:multiLevelType w:val="hybridMultilevel"/>
    <w:tmpl w:val="B5C4C21C"/>
    <w:lvl w:ilvl="0" w:tplc="B69C081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E30CC"/>
    <w:multiLevelType w:val="hybridMultilevel"/>
    <w:tmpl w:val="6FA0C57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481285"/>
    <w:multiLevelType w:val="hybridMultilevel"/>
    <w:tmpl w:val="71B24DE2"/>
    <w:lvl w:ilvl="0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3" w15:restartNumberingAfterBreak="0">
    <w:nsid w:val="33307DDF"/>
    <w:multiLevelType w:val="hybridMultilevel"/>
    <w:tmpl w:val="696A98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607AFD"/>
    <w:multiLevelType w:val="hybridMultilevel"/>
    <w:tmpl w:val="0060D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F0E9E"/>
    <w:multiLevelType w:val="hybridMultilevel"/>
    <w:tmpl w:val="EAB823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664B03"/>
    <w:multiLevelType w:val="hybridMultilevel"/>
    <w:tmpl w:val="4AFAD5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FA6101"/>
    <w:multiLevelType w:val="hybridMultilevel"/>
    <w:tmpl w:val="41EC896C"/>
    <w:lvl w:ilvl="0" w:tplc="B69C0810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3F16FF"/>
    <w:multiLevelType w:val="hybridMultilevel"/>
    <w:tmpl w:val="E76EF9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8350C3"/>
    <w:multiLevelType w:val="hybridMultilevel"/>
    <w:tmpl w:val="17AC80A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E117C0"/>
    <w:multiLevelType w:val="hybridMultilevel"/>
    <w:tmpl w:val="AA84F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226FCC"/>
    <w:multiLevelType w:val="hybridMultilevel"/>
    <w:tmpl w:val="A8043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1B2C90"/>
    <w:multiLevelType w:val="hybridMultilevel"/>
    <w:tmpl w:val="A1D05AB4"/>
    <w:lvl w:ilvl="0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632B2EDB"/>
    <w:multiLevelType w:val="hybridMultilevel"/>
    <w:tmpl w:val="A8CE5F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54096A"/>
    <w:multiLevelType w:val="hybridMultilevel"/>
    <w:tmpl w:val="CB8AF0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204BA7"/>
    <w:multiLevelType w:val="hybridMultilevel"/>
    <w:tmpl w:val="0EF41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9014FD"/>
    <w:multiLevelType w:val="hybridMultilevel"/>
    <w:tmpl w:val="D3109DBE"/>
    <w:lvl w:ilvl="0" w:tplc="B69C0810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441506"/>
    <w:multiLevelType w:val="hybridMultilevel"/>
    <w:tmpl w:val="606A4F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930CBA"/>
    <w:multiLevelType w:val="hybridMultilevel"/>
    <w:tmpl w:val="E236E8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287940"/>
    <w:multiLevelType w:val="hybridMultilevel"/>
    <w:tmpl w:val="DCBE03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4000EC"/>
    <w:multiLevelType w:val="hybridMultilevel"/>
    <w:tmpl w:val="0B3A0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1467046">
    <w:abstractNumId w:val="14"/>
  </w:num>
  <w:num w:numId="2" w16cid:durableId="807817861">
    <w:abstractNumId w:val="3"/>
  </w:num>
  <w:num w:numId="3" w16cid:durableId="761223061">
    <w:abstractNumId w:val="7"/>
  </w:num>
  <w:num w:numId="4" w16cid:durableId="1168136763">
    <w:abstractNumId w:val="30"/>
  </w:num>
  <w:num w:numId="5" w16cid:durableId="1907107954">
    <w:abstractNumId w:val="20"/>
  </w:num>
  <w:num w:numId="6" w16cid:durableId="348531792">
    <w:abstractNumId w:val="2"/>
  </w:num>
  <w:num w:numId="7" w16cid:durableId="759567248">
    <w:abstractNumId w:val="18"/>
  </w:num>
  <w:num w:numId="8" w16cid:durableId="1237859085">
    <w:abstractNumId w:val="0"/>
  </w:num>
  <w:num w:numId="9" w16cid:durableId="1135558836">
    <w:abstractNumId w:val="4"/>
  </w:num>
  <w:num w:numId="10" w16cid:durableId="1388457184">
    <w:abstractNumId w:val="28"/>
  </w:num>
  <w:num w:numId="11" w16cid:durableId="1905025357">
    <w:abstractNumId w:val="29"/>
  </w:num>
  <w:num w:numId="12" w16cid:durableId="72287093">
    <w:abstractNumId w:val="9"/>
  </w:num>
  <w:num w:numId="13" w16cid:durableId="1490175120">
    <w:abstractNumId w:val="11"/>
  </w:num>
  <w:num w:numId="14" w16cid:durableId="1332173805">
    <w:abstractNumId w:val="19"/>
  </w:num>
  <w:num w:numId="15" w16cid:durableId="339351973">
    <w:abstractNumId w:val="22"/>
  </w:num>
  <w:num w:numId="16" w16cid:durableId="941960974">
    <w:abstractNumId w:val="12"/>
  </w:num>
  <w:num w:numId="17" w16cid:durableId="65614566">
    <w:abstractNumId w:val="1"/>
  </w:num>
  <w:num w:numId="18" w16cid:durableId="1125195395">
    <w:abstractNumId w:val="10"/>
  </w:num>
  <w:num w:numId="19" w16cid:durableId="1223447772">
    <w:abstractNumId w:val="26"/>
  </w:num>
  <w:num w:numId="20" w16cid:durableId="333998599">
    <w:abstractNumId w:val="17"/>
  </w:num>
  <w:num w:numId="21" w16cid:durableId="803502376">
    <w:abstractNumId w:val="27"/>
  </w:num>
  <w:num w:numId="22" w16cid:durableId="1848405766">
    <w:abstractNumId w:val="8"/>
  </w:num>
  <w:num w:numId="23" w16cid:durableId="276759865">
    <w:abstractNumId w:val="24"/>
  </w:num>
  <w:num w:numId="24" w16cid:durableId="990013709">
    <w:abstractNumId w:val="15"/>
  </w:num>
  <w:num w:numId="25" w16cid:durableId="1778215499">
    <w:abstractNumId w:val="16"/>
  </w:num>
  <w:num w:numId="26" w16cid:durableId="442194313">
    <w:abstractNumId w:val="13"/>
  </w:num>
  <w:num w:numId="27" w16cid:durableId="1307004617">
    <w:abstractNumId w:val="21"/>
  </w:num>
  <w:num w:numId="28" w16cid:durableId="1220168858">
    <w:abstractNumId w:val="5"/>
  </w:num>
  <w:num w:numId="29" w16cid:durableId="1044795228">
    <w:abstractNumId w:val="23"/>
  </w:num>
  <w:num w:numId="30" w16cid:durableId="1160344010">
    <w:abstractNumId w:val="25"/>
  </w:num>
  <w:num w:numId="31" w16cid:durableId="18213415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A0"/>
    <w:rsid w:val="000015C7"/>
    <w:rsid w:val="000152C5"/>
    <w:rsid w:val="0002478F"/>
    <w:rsid w:val="00047B0A"/>
    <w:rsid w:val="00072115"/>
    <w:rsid w:val="000766D5"/>
    <w:rsid w:val="00097148"/>
    <w:rsid w:val="000B08F5"/>
    <w:rsid w:val="000B72C4"/>
    <w:rsid w:val="00122A2C"/>
    <w:rsid w:val="00131758"/>
    <w:rsid w:val="00182D71"/>
    <w:rsid w:val="001976E8"/>
    <w:rsid w:val="001A7547"/>
    <w:rsid w:val="001B5DA3"/>
    <w:rsid w:val="00202872"/>
    <w:rsid w:val="002218D5"/>
    <w:rsid w:val="00241342"/>
    <w:rsid w:val="00242ACB"/>
    <w:rsid w:val="00244B62"/>
    <w:rsid w:val="00272C5D"/>
    <w:rsid w:val="00282B46"/>
    <w:rsid w:val="00294F71"/>
    <w:rsid w:val="00295155"/>
    <w:rsid w:val="002A0E36"/>
    <w:rsid w:val="002C2310"/>
    <w:rsid w:val="00300060"/>
    <w:rsid w:val="00332F1D"/>
    <w:rsid w:val="0034179C"/>
    <w:rsid w:val="003A4D3E"/>
    <w:rsid w:val="003A5CE6"/>
    <w:rsid w:val="003B5E48"/>
    <w:rsid w:val="003C3228"/>
    <w:rsid w:val="003D152E"/>
    <w:rsid w:val="003E0D12"/>
    <w:rsid w:val="003E6D70"/>
    <w:rsid w:val="00410651"/>
    <w:rsid w:val="00413B21"/>
    <w:rsid w:val="0042694C"/>
    <w:rsid w:val="00430389"/>
    <w:rsid w:val="00430AD5"/>
    <w:rsid w:val="004312DE"/>
    <w:rsid w:val="00454A27"/>
    <w:rsid w:val="0045528B"/>
    <w:rsid w:val="0046403B"/>
    <w:rsid w:val="004A2D4E"/>
    <w:rsid w:val="004C199D"/>
    <w:rsid w:val="004D0765"/>
    <w:rsid w:val="004D3D00"/>
    <w:rsid w:val="004E1411"/>
    <w:rsid w:val="004E377E"/>
    <w:rsid w:val="005042C3"/>
    <w:rsid w:val="005124F7"/>
    <w:rsid w:val="00516ABB"/>
    <w:rsid w:val="00520244"/>
    <w:rsid w:val="00530B84"/>
    <w:rsid w:val="0055242D"/>
    <w:rsid w:val="00560795"/>
    <w:rsid w:val="005748F6"/>
    <w:rsid w:val="00582D73"/>
    <w:rsid w:val="00597CD4"/>
    <w:rsid w:val="005B38E0"/>
    <w:rsid w:val="005B3908"/>
    <w:rsid w:val="005D3318"/>
    <w:rsid w:val="005D7FA2"/>
    <w:rsid w:val="0061427A"/>
    <w:rsid w:val="00623701"/>
    <w:rsid w:val="006420B5"/>
    <w:rsid w:val="0064322B"/>
    <w:rsid w:val="00643A52"/>
    <w:rsid w:val="00647ACF"/>
    <w:rsid w:val="00656CEC"/>
    <w:rsid w:val="00683936"/>
    <w:rsid w:val="006A1DFE"/>
    <w:rsid w:val="006F1A22"/>
    <w:rsid w:val="007566A0"/>
    <w:rsid w:val="00785C66"/>
    <w:rsid w:val="00785FC7"/>
    <w:rsid w:val="0079154D"/>
    <w:rsid w:val="007A249C"/>
    <w:rsid w:val="007A5242"/>
    <w:rsid w:val="007B0E7D"/>
    <w:rsid w:val="007C4DB6"/>
    <w:rsid w:val="007C7891"/>
    <w:rsid w:val="007D470D"/>
    <w:rsid w:val="007F0635"/>
    <w:rsid w:val="007F151B"/>
    <w:rsid w:val="008041C0"/>
    <w:rsid w:val="0081652C"/>
    <w:rsid w:val="00816600"/>
    <w:rsid w:val="008170D3"/>
    <w:rsid w:val="008222AA"/>
    <w:rsid w:val="008336BC"/>
    <w:rsid w:val="00883233"/>
    <w:rsid w:val="00897394"/>
    <w:rsid w:val="008A3D97"/>
    <w:rsid w:val="008E2038"/>
    <w:rsid w:val="009141D5"/>
    <w:rsid w:val="00914DFE"/>
    <w:rsid w:val="00916DBF"/>
    <w:rsid w:val="0092386E"/>
    <w:rsid w:val="0094002A"/>
    <w:rsid w:val="009554AC"/>
    <w:rsid w:val="009637D6"/>
    <w:rsid w:val="009766B4"/>
    <w:rsid w:val="009813BF"/>
    <w:rsid w:val="00990F0B"/>
    <w:rsid w:val="009B1977"/>
    <w:rsid w:val="009C27F1"/>
    <w:rsid w:val="009C7F48"/>
    <w:rsid w:val="009E2E72"/>
    <w:rsid w:val="009E758A"/>
    <w:rsid w:val="009F3B37"/>
    <w:rsid w:val="009F7B6A"/>
    <w:rsid w:val="00A10CB2"/>
    <w:rsid w:val="00A67544"/>
    <w:rsid w:val="00A72C96"/>
    <w:rsid w:val="00A801BB"/>
    <w:rsid w:val="00A92D00"/>
    <w:rsid w:val="00AA232F"/>
    <w:rsid w:val="00AA2357"/>
    <w:rsid w:val="00AA4C97"/>
    <w:rsid w:val="00AB5DF2"/>
    <w:rsid w:val="00AC507D"/>
    <w:rsid w:val="00AD3255"/>
    <w:rsid w:val="00AD64E2"/>
    <w:rsid w:val="00AE200B"/>
    <w:rsid w:val="00AE2896"/>
    <w:rsid w:val="00B20950"/>
    <w:rsid w:val="00B25FBE"/>
    <w:rsid w:val="00B406FD"/>
    <w:rsid w:val="00B50696"/>
    <w:rsid w:val="00B71BDA"/>
    <w:rsid w:val="00B74D68"/>
    <w:rsid w:val="00B85406"/>
    <w:rsid w:val="00B87479"/>
    <w:rsid w:val="00B87679"/>
    <w:rsid w:val="00BA7220"/>
    <w:rsid w:val="00BB587C"/>
    <w:rsid w:val="00C207BD"/>
    <w:rsid w:val="00C3380E"/>
    <w:rsid w:val="00C34B6F"/>
    <w:rsid w:val="00C4030D"/>
    <w:rsid w:val="00C46E22"/>
    <w:rsid w:val="00C535CA"/>
    <w:rsid w:val="00C71130"/>
    <w:rsid w:val="00CB10A0"/>
    <w:rsid w:val="00CD5139"/>
    <w:rsid w:val="00CD7808"/>
    <w:rsid w:val="00CE074D"/>
    <w:rsid w:val="00CE5265"/>
    <w:rsid w:val="00D179CD"/>
    <w:rsid w:val="00D30866"/>
    <w:rsid w:val="00D36AA5"/>
    <w:rsid w:val="00D86E0D"/>
    <w:rsid w:val="00D91F84"/>
    <w:rsid w:val="00D952C4"/>
    <w:rsid w:val="00DA41CC"/>
    <w:rsid w:val="00DB273D"/>
    <w:rsid w:val="00DD37D5"/>
    <w:rsid w:val="00E128F7"/>
    <w:rsid w:val="00E21404"/>
    <w:rsid w:val="00E33BBB"/>
    <w:rsid w:val="00E37E23"/>
    <w:rsid w:val="00E926B4"/>
    <w:rsid w:val="00E964DC"/>
    <w:rsid w:val="00EA40AF"/>
    <w:rsid w:val="00EB3F76"/>
    <w:rsid w:val="00ED732C"/>
    <w:rsid w:val="00EE4379"/>
    <w:rsid w:val="00EE7760"/>
    <w:rsid w:val="00F162B4"/>
    <w:rsid w:val="00F34A79"/>
    <w:rsid w:val="00F45027"/>
    <w:rsid w:val="00F8467B"/>
    <w:rsid w:val="00F85F0D"/>
    <w:rsid w:val="00F9242B"/>
    <w:rsid w:val="00FC66FA"/>
    <w:rsid w:val="00FD3329"/>
    <w:rsid w:val="00FF040D"/>
    <w:rsid w:val="00F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F23E3"/>
  <w15:chartTrackingRefBased/>
  <w15:docId w15:val="{2B031D18-963C-4E94-8372-DB40DE5C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0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F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0F0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91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54D"/>
  </w:style>
  <w:style w:type="paragraph" w:styleId="Footer">
    <w:name w:val="footer"/>
    <w:basedOn w:val="Normal"/>
    <w:link w:val="FooterChar"/>
    <w:uiPriority w:val="99"/>
    <w:unhideWhenUsed/>
    <w:rsid w:val="00791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54D"/>
  </w:style>
  <w:style w:type="character" w:styleId="FollowedHyperlink">
    <w:name w:val="FollowedHyperlink"/>
    <w:basedOn w:val="DefaultParagraphFont"/>
    <w:uiPriority w:val="99"/>
    <w:semiHidden/>
    <w:unhideWhenUsed/>
    <w:rsid w:val="00EA40A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2D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69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9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69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004332D1E094A887710ABB20B3993" ma:contentTypeVersion="13" ma:contentTypeDescription="Create a new document." ma:contentTypeScope="" ma:versionID="22638c7bc89fa57b33784372475c19e4">
  <xsd:schema xmlns:xsd="http://www.w3.org/2001/XMLSchema" xmlns:xs="http://www.w3.org/2001/XMLSchema" xmlns:p="http://schemas.microsoft.com/office/2006/metadata/properties" xmlns:ns2="8806f82c-7758-4b02-a888-a072373dcf18" xmlns:ns3="613ec2a8-c8c6-4804-88de-8b6acc76a6a6" targetNamespace="http://schemas.microsoft.com/office/2006/metadata/properties" ma:root="true" ma:fieldsID="6b92c4f6adbe1327163ccd30eb504589" ns2:_="" ns3:_="">
    <xsd:import namespace="8806f82c-7758-4b02-a888-a072373dcf18"/>
    <xsd:import namespace="613ec2a8-c8c6-4804-88de-8b6acc76a6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6f82c-7758-4b02-a888-a072373dc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ec2a8-c8c6-4804-88de-8b6acc76a6a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16A67D-77DB-4A27-B103-312C5E449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94F74-4392-402A-BD04-95BE86BE0A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562E0E-64E8-450C-A3FB-6295D520B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6f82c-7758-4b02-a888-a072373dcf18"/>
    <ds:schemaRef ds:uri="613ec2a8-c8c6-4804-88de-8b6acc76a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02BE2F-F602-41D7-A82D-E2A4D1B3DE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Joyce</dc:creator>
  <cp:keywords/>
  <dc:description/>
  <cp:lastModifiedBy>Microsoft Office User</cp:lastModifiedBy>
  <cp:revision>3</cp:revision>
  <cp:lastPrinted>2020-03-10T09:06:00Z</cp:lastPrinted>
  <dcterms:created xsi:type="dcterms:W3CDTF">2022-05-09T12:10:00Z</dcterms:created>
  <dcterms:modified xsi:type="dcterms:W3CDTF">2022-05-09T16:14:00Z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0x01010093D004332D1E094A887710ABB20B3993</vt:lpwstr>
  </property>
</Properties>
</file>