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1E488F4" w:rsidP="00A44914" w:rsidRDefault="31E488F4" w14:paraId="466CAB69" w14:textId="22DB2697">
      <w:pPr>
        <w:spacing w:after="0" w:line="240" w:lineRule="auto"/>
        <w:jc w:val="center"/>
        <w:rPr>
          <w:rFonts w:eastAsia="Times New Roman" w:cs="Arial"/>
          <w:b/>
          <w:bCs/>
          <w:sz w:val="28"/>
          <w:szCs w:val="28"/>
        </w:rPr>
      </w:pPr>
      <w:r w:rsidRPr="31E488F4">
        <w:rPr>
          <w:rFonts w:eastAsia="Times New Roman" w:cs="Arial"/>
          <w:b/>
          <w:bCs/>
          <w:sz w:val="16"/>
          <w:szCs w:val="16"/>
        </w:rPr>
        <w:t>Smaller authority name:</w:t>
      </w:r>
      <w:r w:rsidRPr="31E488F4">
        <w:rPr>
          <w:rFonts w:eastAsia="Times New Roman" w:cs="Arial"/>
          <w:b/>
          <w:bCs/>
          <w:sz w:val="28"/>
          <w:szCs w:val="28"/>
        </w:rPr>
        <w:t xml:space="preserve"> </w:t>
      </w:r>
      <w:proofErr w:type="spellStart"/>
      <w:r w:rsidRPr="31E488F4">
        <w:rPr>
          <w:rFonts w:eastAsia="Times New Roman" w:cs="Arial"/>
          <w:b/>
          <w:bCs/>
          <w:sz w:val="28"/>
          <w:szCs w:val="28"/>
        </w:rPr>
        <w:t>Tintwistle</w:t>
      </w:r>
      <w:proofErr w:type="spellEnd"/>
      <w:r w:rsidRPr="31E488F4">
        <w:rPr>
          <w:rFonts w:eastAsia="Times New Roman" w:cs="Arial"/>
          <w:b/>
          <w:bCs/>
          <w:sz w:val="28"/>
          <w:szCs w:val="28"/>
        </w:rPr>
        <w:t xml:space="preserve"> Parish Council</w:t>
      </w:r>
    </w:p>
    <w:p w:rsidRPr="00D06620" w:rsidR="00815FCF" w:rsidP="00815FCF" w:rsidRDefault="00815FCF" w14:paraId="3C53B136" w14:textId="77777777">
      <w:pPr>
        <w:spacing w:after="0" w:line="240" w:lineRule="auto"/>
        <w:jc w:val="center"/>
        <w:rPr>
          <w:rFonts w:eastAsia="Times New Roman" w:cs="Arial"/>
          <w:b/>
          <w:szCs w:val="21"/>
        </w:rPr>
      </w:pPr>
    </w:p>
    <w:p w:rsidRPr="00D06620" w:rsidR="00815FCF" w:rsidP="00815FCF" w:rsidRDefault="00815FCF" w14:paraId="71C24366" w14:textId="7777777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Pr="00D06620" w:rsidR="00815FCF" w:rsidP="00815FCF" w:rsidRDefault="00815FCF" w14:paraId="44A097A4" w14:textId="4DB5BDC9">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rsidRPr="00D06620" w:rsidR="00815FCF" w:rsidP="00815FCF" w:rsidRDefault="00815FCF" w14:paraId="5FE64485" w14:textId="77777777">
      <w:pPr>
        <w:overflowPunct w:val="0"/>
        <w:autoSpaceDE w:val="0"/>
        <w:autoSpaceDN w:val="0"/>
        <w:adjustRightInd w:val="0"/>
        <w:spacing w:after="0" w:line="240" w:lineRule="auto"/>
        <w:textAlignment w:val="baseline"/>
        <w:rPr>
          <w:rFonts w:eastAsia="Times New Roman" w:cs="Arial"/>
          <w:szCs w:val="21"/>
        </w:rPr>
      </w:pPr>
    </w:p>
    <w:p w:rsidRPr="00D06620" w:rsidR="00815FCF" w:rsidP="00815FCF" w:rsidRDefault="00815FCF" w14:paraId="1FDF8945" w14:textId="7777777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Pr="00D06620" w:rsidR="00815FCF" w:rsidP="00815FCF" w:rsidRDefault="00815FCF" w14:paraId="5DA1E592" w14:textId="7777777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912"/>
        <w:gridCol w:w="3119"/>
      </w:tblGrid>
      <w:tr w:rsidRPr="00D06620" w:rsidR="00815FCF" w:rsidTr="172D54DB" w14:paraId="71AFFCED" w14:textId="77777777">
        <w:tc>
          <w:tcPr>
            <w:tcW w:w="6912" w:type="dxa"/>
            <w:tcMar/>
          </w:tcPr>
          <w:p w:rsidRPr="00D06620" w:rsidR="00815FCF" w:rsidP="00A44914" w:rsidRDefault="00815FCF" w14:paraId="26F0F326" w14:textId="7777777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Mar/>
          </w:tcPr>
          <w:p w:rsidRPr="00D06620" w:rsidR="00815FCF" w:rsidP="00A44914" w:rsidRDefault="00815FCF" w14:paraId="04ACBBDF" w14:textId="7777777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Pr="00D06620" w:rsidR="00815FCF" w:rsidTr="172D54DB" w14:paraId="103019AE" w14:textId="77777777">
        <w:tc>
          <w:tcPr>
            <w:tcW w:w="6912" w:type="dxa"/>
            <w:tcMar/>
          </w:tcPr>
          <w:p w:rsidRPr="00D06620" w:rsidR="00815FCF" w:rsidP="00A44914" w:rsidRDefault="00815FCF" w14:paraId="078702AB" w14:textId="77777777">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00A44914" w:rsidRDefault="00815FCF" w14:paraId="617E0341" w14:textId="77777777">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31E488F4" w:rsidRDefault="31E488F4" w14:paraId="3A4FCA1A" w14:textId="236747C6">
            <w:pPr>
              <w:overflowPunct w:val="0"/>
              <w:autoSpaceDE w:val="0"/>
              <w:autoSpaceDN w:val="0"/>
              <w:adjustRightInd w:val="0"/>
              <w:spacing w:after="240" w:line="240" w:lineRule="auto"/>
              <w:jc w:val="left"/>
              <w:textAlignment w:val="baseline"/>
              <w:rPr>
                <w:rFonts w:eastAsia="Times New Roman" w:cs="Arial"/>
                <w:b/>
                <w:bCs/>
                <w:sz w:val="18"/>
                <w:szCs w:val="18"/>
              </w:rPr>
            </w:pPr>
            <w:r w:rsidRPr="31E488F4">
              <w:rPr>
                <w:rFonts w:eastAsia="Times New Roman" w:cs="Arial"/>
                <w:b/>
                <w:bCs/>
                <w:sz w:val="18"/>
                <w:szCs w:val="18"/>
              </w:rPr>
              <w:t>1. Date of announcement 27</w:t>
            </w:r>
            <w:r w:rsidRPr="31E488F4">
              <w:rPr>
                <w:rFonts w:eastAsia="Times New Roman" w:cs="Arial"/>
                <w:b/>
                <w:bCs/>
                <w:sz w:val="18"/>
                <w:szCs w:val="18"/>
                <w:vertAlign w:val="superscript"/>
              </w:rPr>
              <w:t>th</w:t>
            </w:r>
            <w:r w:rsidRPr="31E488F4">
              <w:rPr>
                <w:rFonts w:eastAsia="Times New Roman" w:cs="Arial"/>
                <w:b/>
                <w:bCs/>
                <w:sz w:val="18"/>
                <w:szCs w:val="18"/>
              </w:rPr>
              <w:t xml:space="preserve"> June 2023 </w:t>
            </w:r>
            <w:r w:rsidRPr="31E488F4">
              <w:rPr>
                <w:rFonts w:eastAsia="Times New Roman" w:cs="Arial"/>
                <w:sz w:val="18"/>
                <w:szCs w:val="18"/>
              </w:rPr>
              <w:t>a)</w:t>
            </w:r>
          </w:p>
          <w:p w:rsidR="00815FCF" w:rsidP="00A44914" w:rsidRDefault="00815FCF" w14:paraId="22091A18" w14:textId="7777777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rsidRPr="00D06620" w:rsidR="00815FCF" w:rsidP="00A44914" w:rsidRDefault="00815FCF" w14:paraId="523ACB9B" w14:textId="503EA48E">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Pr="00D06620" w:rsidR="00815FCF" w:rsidP="00A44914" w:rsidRDefault="00815FCF" w14:paraId="34A1DEB0" w14:textId="77777777">
            <w:pPr>
              <w:overflowPunct w:val="0"/>
              <w:autoSpaceDE w:val="0"/>
              <w:autoSpaceDN w:val="0"/>
              <w:adjustRightInd w:val="0"/>
              <w:spacing w:after="0" w:line="240" w:lineRule="auto"/>
              <w:textAlignment w:val="baseline"/>
              <w:rPr>
                <w:rFonts w:eastAsia="Times New Roman" w:cs="Arial"/>
                <w:b/>
                <w:sz w:val="18"/>
                <w:szCs w:val="18"/>
              </w:rPr>
            </w:pPr>
          </w:p>
          <w:p w:rsidR="31E488F4" w:rsidP="31E488F4" w:rsidRDefault="31E488F4" w14:paraId="6D62D8FE" w14:textId="27FA91AB">
            <w:pPr>
              <w:tabs>
                <w:tab w:val="left" w:pos="284"/>
                <w:tab w:val="left" w:pos="709"/>
              </w:tabs>
              <w:spacing w:after="0" w:line="240" w:lineRule="auto"/>
              <w:ind w:left="360"/>
              <w:rPr>
                <w:rFonts w:eastAsia="Times New Roman" w:cs="Arial"/>
                <w:sz w:val="18"/>
                <w:szCs w:val="18"/>
              </w:rPr>
            </w:pPr>
            <w:r w:rsidRPr="31E488F4">
              <w:rPr>
                <w:rFonts w:eastAsia="Times New Roman" w:cs="Arial"/>
                <w:sz w:val="18"/>
                <w:szCs w:val="18"/>
              </w:rPr>
              <w:t xml:space="preserve">(b) </w:t>
            </w:r>
            <w:r>
              <w:tab/>
            </w:r>
            <w:r w:rsidRPr="31E488F4">
              <w:rPr>
                <w:rFonts w:eastAsia="Times New Roman" w:cs="Arial"/>
                <w:sz w:val="18"/>
                <w:szCs w:val="18"/>
              </w:rPr>
              <w:t xml:space="preserve">Charlotte Strickland, Clerk and Responsible Financial Officer </w:t>
            </w:r>
            <w:r>
              <w:br/>
            </w:r>
            <w:r w:rsidRPr="31E488F4">
              <w:rPr>
                <w:rFonts w:eastAsiaTheme="minorEastAsia"/>
                <w:sz w:val="18"/>
                <w:szCs w:val="18"/>
              </w:rPr>
              <w:t xml:space="preserve">Council Offices, Sexton Street, off New Road, </w:t>
            </w:r>
            <w:proofErr w:type="spellStart"/>
            <w:r w:rsidRPr="31E488F4">
              <w:rPr>
                <w:rFonts w:eastAsiaTheme="minorEastAsia"/>
                <w:sz w:val="18"/>
                <w:szCs w:val="18"/>
              </w:rPr>
              <w:t>Tintwistle</w:t>
            </w:r>
            <w:proofErr w:type="spellEnd"/>
            <w:r w:rsidRPr="31E488F4">
              <w:rPr>
                <w:rFonts w:eastAsiaTheme="minorEastAsia"/>
                <w:sz w:val="18"/>
                <w:szCs w:val="18"/>
              </w:rPr>
              <w:t>, Glossop, SK13 1JN</w:t>
            </w:r>
          </w:p>
          <w:p w:rsidR="31E488F4" w:rsidP="31E488F4" w:rsidRDefault="31E488F4" w14:paraId="14CA1E81" w14:textId="3A4A7FEE">
            <w:pPr>
              <w:tabs>
                <w:tab w:val="left" w:pos="284"/>
                <w:tab w:val="left" w:pos="709"/>
              </w:tabs>
              <w:spacing w:after="0" w:line="240" w:lineRule="auto"/>
              <w:ind w:left="360"/>
              <w:rPr>
                <w:rFonts w:eastAsia="Times New Roman" w:cs="Arial"/>
                <w:sz w:val="18"/>
                <w:szCs w:val="18"/>
              </w:rPr>
            </w:pPr>
            <w:r w:rsidRPr="31E488F4">
              <w:rPr>
                <w:rFonts w:eastAsiaTheme="minorEastAsia"/>
                <w:sz w:val="18"/>
                <w:szCs w:val="18"/>
              </w:rPr>
              <w:t>tpcounciloffices@aol.com</w:t>
            </w:r>
          </w:p>
          <w:p w:rsidRPr="00D06620" w:rsidR="00815FCF" w:rsidP="00A44914" w:rsidRDefault="00815FCF" w14:paraId="38E7898C" w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A44914" w:rsidRDefault="31E488F4" w14:paraId="259496C7" w14:textId="3E40B08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31E488F4">
              <w:rPr>
                <w:rFonts w:eastAsia="Times New Roman" w:cs="Arial"/>
                <w:sz w:val="18"/>
                <w:szCs w:val="18"/>
              </w:rPr>
              <w:t>commencing on (c) __</w:t>
            </w:r>
            <w:r w:rsidRPr="31E488F4">
              <w:rPr>
                <w:rFonts w:eastAsia="Times New Roman" w:cs="Arial"/>
                <w:b/>
                <w:bCs/>
                <w:sz w:val="18"/>
                <w:szCs w:val="18"/>
              </w:rPr>
              <w:t>28th June 2023</w:t>
            </w:r>
            <w:r w:rsidRPr="31E488F4">
              <w:rPr>
                <w:rFonts w:eastAsia="Times New Roman" w:cs="Arial"/>
                <w:sz w:val="18"/>
                <w:szCs w:val="18"/>
              </w:rPr>
              <w:t xml:space="preserve"> _______________________ </w:t>
            </w:r>
          </w:p>
          <w:p w:rsidRPr="00D06620" w:rsidR="00815FCF" w:rsidP="004E74B5" w:rsidRDefault="00815FCF" w14:paraId="50691EBE" w14:textId="77777777">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Pr="00D06620" w:rsidR="00815FCF" w:rsidP="00A44914" w:rsidRDefault="00815FCF" w14:paraId="6BCD3FAE" w14:textId="7777777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Pr="00D06620" w:rsidR="00815FCF" w:rsidP="00A44914" w:rsidRDefault="31E488F4" w14:paraId="3C10DC30" w14:textId="7ECB3CE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31E488F4">
              <w:rPr>
                <w:rFonts w:eastAsia="Times New Roman" w:cs="Arial"/>
                <w:sz w:val="18"/>
                <w:szCs w:val="18"/>
              </w:rPr>
              <w:t>and ending on (d) ___</w:t>
            </w:r>
            <w:r w:rsidRPr="31E488F4">
              <w:rPr>
                <w:rFonts w:eastAsia="Times New Roman" w:cs="Arial"/>
                <w:b/>
                <w:bCs/>
                <w:sz w:val="18"/>
                <w:szCs w:val="18"/>
              </w:rPr>
              <w:t>8</w:t>
            </w:r>
            <w:r w:rsidRPr="31E488F4">
              <w:rPr>
                <w:rFonts w:eastAsia="Times New Roman" w:cs="Arial"/>
                <w:b/>
                <w:bCs/>
                <w:sz w:val="18"/>
                <w:szCs w:val="18"/>
                <w:vertAlign w:val="superscript"/>
              </w:rPr>
              <w:t>th</w:t>
            </w:r>
            <w:r w:rsidRPr="31E488F4">
              <w:rPr>
                <w:rFonts w:eastAsia="Times New Roman" w:cs="Arial"/>
                <w:b/>
                <w:bCs/>
                <w:sz w:val="18"/>
                <w:szCs w:val="18"/>
              </w:rPr>
              <w:t xml:space="preserve"> August 2023</w:t>
            </w:r>
            <w:r w:rsidRPr="31E488F4">
              <w:rPr>
                <w:rFonts w:eastAsia="Times New Roman" w:cs="Arial"/>
                <w:sz w:val="18"/>
                <w:szCs w:val="18"/>
              </w:rPr>
              <w:t xml:space="preserve"> ________________________ </w:t>
            </w:r>
          </w:p>
          <w:p w:rsidRPr="00D06620" w:rsidR="00815FCF" w:rsidP="00A44914" w:rsidRDefault="00815FCF" w14:paraId="6DDBFF84" w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A44914" w:rsidRDefault="00815FCF" w14:paraId="2BE6623E" w14:textId="7777777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Pr="00D06620" w:rsidR="00815FCF" w:rsidP="00A44914" w:rsidRDefault="00815FCF" w14:paraId="40539E98" w14:textId="77777777">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00815FCF" w:rsidRDefault="00815FCF" w14:paraId="62F7FE4A" w14:textId="7777777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Pr="00D06620" w:rsidR="00815FCF" w:rsidP="00815FCF" w:rsidRDefault="00815FCF" w14:paraId="5EE34B40" w14:textId="7777777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Pr="00D06620" w:rsidR="00815FCF" w:rsidP="00A44914" w:rsidRDefault="00815FCF" w14:paraId="50CAC571" w14:textId="7777777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Pr="00D06620" w:rsidR="00815FCF" w:rsidP="00A44914" w:rsidRDefault="00815FCF" w14:paraId="0E056F2C"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Pr="00D06620" w:rsidR="00815FCF" w:rsidP="00A44914" w:rsidRDefault="00815FCF" w14:paraId="0186ACC7"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Pr="00D06620" w:rsidR="00815FCF" w:rsidP="00A44914" w:rsidRDefault="00815FCF" w14:paraId="269EEDD7" w14:textId="7777777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Pr="00D06620" w:rsidR="00815FCF" w:rsidP="00A44914" w:rsidRDefault="00815FCF" w14:paraId="3A1716A4"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Pr="00D06620" w:rsidR="00815FCF" w:rsidP="00D5498D" w:rsidRDefault="00815FCF" w14:paraId="22CC6623"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Pr="00D06620" w:rsidR="00815FCF" w:rsidP="00A44914" w:rsidRDefault="00815FCF" w14:paraId="167712B3" w14:textId="79D60A8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Pr="00D06620" w:rsidR="00815FCF" w:rsidP="00A44914" w:rsidRDefault="00815FCF" w14:paraId="7115298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Pr="00AF05D5" w:rsidR="00815FCF" w:rsidP="00A44914" w:rsidRDefault="00815FCF" w14:paraId="53E70B5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P="00A44914" w:rsidRDefault="00815FCF" w14:paraId="61AAE6A4" w14:textId="40AF94A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w:history="1" r:id="rId6">
              <w:r w:rsidRPr="0080091C" w:rsidR="00917CA8">
                <w:rPr>
                  <w:rStyle w:val="Hyperlink"/>
                  <w:rFonts w:eastAsia="Times New Roman" w:cs="Arial"/>
                  <w:sz w:val="18"/>
                </w:rPr>
                <w:t>sba@pkf-l.com</w:t>
              </w:r>
            </w:hyperlink>
            <w:r w:rsidRPr="00AF05D5">
              <w:rPr>
                <w:rFonts w:eastAsia="Times New Roman" w:cs="Arial"/>
                <w:color w:val="000000" w:themeColor="text1"/>
                <w:sz w:val="18"/>
                <w:szCs w:val="18"/>
              </w:rPr>
              <w:t>)</w:t>
            </w:r>
          </w:p>
          <w:p w:rsidRPr="00AF05D5" w:rsidR="00D5498D" w:rsidP="00A44914" w:rsidRDefault="00D5498D" w14:paraId="745EF9D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Pr="00D06620" w:rsidR="00815FCF" w:rsidP="31E488F4" w:rsidRDefault="31E488F4" w14:paraId="4E366EAC" w14:textId="010DAB63">
            <w:pPr>
              <w:overflowPunct w:val="0"/>
              <w:autoSpaceDE w:val="0"/>
              <w:autoSpaceDN w:val="0"/>
              <w:adjustRightInd w:val="0"/>
              <w:spacing w:after="0" w:line="240" w:lineRule="auto"/>
              <w:contextualSpacing/>
              <w:jc w:val="left"/>
              <w:textAlignment w:val="baseline"/>
              <w:rPr>
                <w:rFonts w:eastAsia="Times New Roman" w:cs="Arial"/>
                <w:sz w:val="18"/>
                <w:szCs w:val="18"/>
              </w:rPr>
            </w:pPr>
            <w:r w:rsidRPr="172D54DB" w:rsidR="172D54DB">
              <w:rPr>
                <w:rFonts w:eastAsia="Times New Roman" w:cs="Arial"/>
                <w:b w:val="1"/>
                <w:bCs w:val="1"/>
                <w:sz w:val="18"/>
                <w:szCs w:val="18"/>
              </w:rPr>
              <w:t>5. This announcement is made by (e) C. Strickland – Clerk and Responsible Financial Officer</w:t>
            </w:r>
          </w:p>
          <w:p w:rsidRPr="00D06620" w:rsidR="00815FCF" w:rsidP="31E488F4" w:rsidRDefault="00815FCF" w14:paraId="74144341" w14:textId="2E7A821A">
            <w:pPr>
              <w:overflowPunct w:val="0"/>
              <w:autoSpaceDE w:val="0"/>
              <w:autoSpaceDN w:val="0"/>
              <w:adjustRightInd w:val="0"/>
              <w:spacing w:after="0" w:line="240" w:lineRule="auto"/>
              <w:contextualSpacing/>
              <w:jc w:val="left"/>
              <w:textAlignment w:val="baseline"/>
              <w:rPr>
                <w:rFonts w:eastAsia="Times New Roman" w:cs="Arial"/>
                <w:b/>
                <w:bCs/>
                <w:sz w:val="18"/>
                <w:szCs w:val="18"/>
              </w:rPr>
            </w:pPr>
          </w:p>
        </w:tc>
        <w:tc>
          <w:tcPr>
            <w:tcW w:w="3119" w:type="dxa"/>
            <w:tcMar/>
          </w:tcPr>
          <w:p w:rsidRPr="00D06620" w:rsidR="00815FCF" w:rsidP="00A44914" w:rsidRDefault="00815FCF" w14:paraId="4865086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66FF3D23"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68D967FD" w14:textId="7777777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Pr="00D06620" w:rsidR="00815FCF" w:rsidP="00A44914" w:rsidRDefault="00815FCF" w14:paraId="777753E9"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37DB0D4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69992B8A"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342849AA"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089ED44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50417EC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7BA89457" w14:textId="77777777">
            <w:pPr>
              <w:overflowPunct w:val="0"/>
              <w:autoSpaceDE w:val="0"/>
              <w:autoSpaceDN w:val="0"/>
              <w:adjustRightInd w:val="0"/>
              <w:spacing w:after="0" w:line="240" w:lineRule="auto"/>
              <w:ind w:left="357"/>
              <w:textAlignment w:val="baseline"/>
              <w:rPr>
                <w:rFonts w:eastAsia="Times New Roman" w:cs="Arial"/>
                <w:sz w:val="19"/>
                <w:szCs w:val="19"/>
              </w:rPr>
            </w:pPr>
          </w:p>
          <w:p w:rsidR="00815FCF" w:rsidP="00A44914" w:rsidRDefault="00815FCF" w14:paraId="0D4FD2D5" w14:textId="77777777">
            <w:pPr>
              <w:overflowPunct w:val="0"/>
              <w:autoSpaceDE w:val="0"/>
              <w:autoSpaceDN w:val="0"/>
              <w:adjustRightInd w:val="0"/>
              <w:spacing w:after="0" w:line="240" w:lineRule="auto"/>
              <w:textAlignment w:val="baseline"/>
              <w:rPr>
                <w:rFonts w:eastAsia="Times New Roman" w:cs="Arial"/>
                <w:sz w:val="16"/>
                <w:szCs w:val="16"/>
              </w:rPr>
            </w:pPr>
          </w:p>
          <w:p w:rsidR="00C644E5" w:rsidP="00A44914" w:rsidRDefault="00C644E5" w14:paraId="4A57E75B"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00A44914" w:rsidRDefault="00815FCF" w14:paraId="29536DD2"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00A8CA04" w14:textId="7777777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Pr="00D06620" w:rsidR="00815FCF" w:rsidP="00A44914" w:rsidRDefault="00815FCF" w14:paraId="665A9BD2" w14:textId="77777777">
            <w:pPr>
              <w:overflowPunct w:val="0"/>
              <w:autoSpaceDE w:val="0"/>
              <w:autoSpaceDN w:val="0"/>
              <w:adjustRightInd w:val="0"/>
              <w:spacing w:after="0" w:line="240" w:lineRule="auto"/>
              <w:ind w:left="357"/>
              <w:textAlignment w:val="baseline"/>
              <w:rPr>
                <w:rFonts w:eastAsia="Times New Roman" w:cs="Arial"/>
                <w:sz w:val="16"/>
                <w:szCs w:val="16"/>
              </w:rPr>
            </w:pPr>
          </w:p>
          <w:p w:rsidRPr="00D06620" w:rsidR="00815FCF" w:rsidP="00A44914" w:rsidRDefault="00815FCF" w14:paraId="3D18B31D" w14:textId="7777777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Pr="00D06620" w:rsidR="00815FCF" w:rsidP="00A44914" w:rsidRDefault="00815FCF" w14:paraId="779C2D15" w14:textId="77777777">
            <w:pPr>
              <w:overflowPunct w:val="0"/>
              <w:autoSpaceDE w:val="0"/>
              <w:autoSpaceDN w:val="0"/>
              <w:adjustRightInd w:val="0"/>
              <w:spacing w:after="0" w:line="240" w:lineRule="auto"/>
              <w:ind w:left="357"/>
              <w:textAlignment w:val="baseline"/>
              <w:rPr>
                <w:rFonts w:eastAsia="Times New Roman" w:cs="Arial"/>
                <w:sz w:val="14"/>
                <w:szCs w:val="14"/>
              </w:rPr>
            </w:pPr>
          </w:p>
          <w:p w:rsidRPr="00D06620" w:rsidR="00815FCF" w:rsidP="00A44914" w:rsidRDefault="00815FCF" w14:paraId="3D7A7EC2"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Pr="00D06620" w:rsidR="00815FCF" w:rsidP="00A44914" w:rsidRDefault="00815FCF" w14:paraId="1F5DA355"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664FB8F6"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1B77A15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577556A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4B89380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6A3740B4"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A44914" w:rsidRDefault="00815FCF" w14:paraId="64BA2343" w14:textId="77777777">
            <w:pPr>
              <w:overflowPunct w:val="0"/>
              <w:autoSpaceDE w:val="0"/>
              <w:autoSpaceDN w:val="0"/>
              <w:adjustRightInd w:val="0"/>
              <w:spacing w:after="0" w:line="240" w:lineRule="auto"/>
              <w:textAlignment w:val="baseline"/>
              <w:rPr>
                <w:rFonts w:eastAsia="Times New Roman" w:cs="Arial"/>
                <w:sz w:val="19"/>
                <w:szCs w:val="19"/>
              </w:rPr>
            </w:pPr>
          </w:p>
          <w:p w:rsidR="00815FCF" w:rsidP="00A44914" w:rsidRDefault="00815FCF" w14:paraId="53E7B46E"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Pr="00D06620" w:rsidR="00815FCF" w:rsidP="00A44914" w:rsidRDefault="00815FCF" w14:paraId="7B01B9CC" w14:textId="77777777">
            <w:pPr>
              <w:overflowPunct w:val="0"/>
              <w:autoSpaceDE w:val="0"/>
              <w:autoSpaceDN w:val="0"/>
              <w:adjustRightInd w:val="0"/>
              <w:spacing w:after="0" w:line="240" w:lineRule="auto"/>
              <w:ind w:left="360"/>
              <w:textAlignment w:val="baseline"/>
              <w:rPr>
                <w:rFonts w:eastAsia="Times New Roman" w:cs="Arial"/>
                <w:sz w:val="16"/>
                <w:szCs w:val="16"/>
              </w:rPr>
            </w:pPr>
          </w:p>
          <w:p w:rsidRPr="00D06620" w:rsidR="00815FCF" w:rsidP="00A44914" w:rsidRDefault="00815FCF" w14:paraId="0C41BF26"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514EC7FB"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565AC458"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732B4DD7"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5F562432"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06B76C02"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00A44914" w:rsidRDefault="00815FCF" w14:paraId="45B73409"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C644E5" w:rsidP="00A44914" w:rsidRDefault="00C644E5" w14:paraId="205416A9"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54F61F9E"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0127E285"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7229ADED"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A44914" w:rsidRDefault="00815FCF" w14:paraId="44026458"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00A44914" w:rsidRDefault="00815FCF" w14:paraId="2AD0641A"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P="00A44914" w:rsidRDefault="00815FCF" w14:paraId="179D1503"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Pr="00D06620" w:rsidR="00815FCF" w:rsidP="00A44914" w:rsidRDefault="00815FCF" w14:paraId="003BC639" w14:textId="7777777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P="00815FCF" w:rsidRDefault="00815FCF" w14:paraId="2055D8B1" w14:textId="77777777">
      <w:pPr>
        <w:jc w:val="left"/>
      </w:pPr>
    </w:p>
    <w:p w:rsidRPr="003F371A" w:rsidR="00815FCF" w:rsidP="00815FCF" w:rsidRDefault="00921065" w14:paraId="1866D427" w14:textId="77777777">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sidR="00815FCF">
        <w:rPr>
          <w:rFonts w:eastAsia="Times New Roman" w:cs="Arial"/>
          <w:b/>
          <w:sz w:val="20"/>
          <w:szCs w:val="20"/>
        </w:rPr>
        <w:t xml:space="preserve"> ACCOUNTS: A SUMMARY OF YOUR RIGHTS</w:t>
      </w:r>
    </w:p>
    <w:p w:rsidRPr="003F371A" w:rsidR="00815FCF" w:rsidP="00815FCF" w:rsidRDefault="00815FCF" w14:paraId="3BE59DA8" w14:textId="77777777">
      <w:pPr>
        <w:overflowPunct w:val="0"/>
        <w:autoSpaceDE w:val="0"/>
        <w:autoSpaceDN w:val="0"/>
        <w:adjustRightInd w:val="0"/>
        <w:spacing w:after="0" w:line="240" w:lineRule="auto"/>
        <w:jc w:val="center"/>
        <w:textAlignment w:val="baseline"/>
        <w:rPr>
          <w:rFonts w:eastAsia="Times New Roman" w:cs="Arial"/>
          <w:b/>
          <w:sz w:val="20"/>
          <w:szCs w:val="20"/>
        </w:rPr>
      </w:pPr>
    </w:p>
    <w:p w:rsidRPr="003F371A" w:rsidR="00815FCF" w:rsidP="00815FCF" w:rsidRDefault="00815FCF" w14:paraId="72DE066D" w14:textId="7777777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Pr="003F371A" w:rsidR="00815FCF" w:rsidP="00815FCF" w:rsidRDefault="00815FCF" w14:paraId="4AA97FFA" w14:textId="77777777">
      <w:pPr>
        <w:overflowPunct w:val="0"/>
        <w:autoSpaceDE w:val="0"/>
        <w:autoSpaceDN w:val="0"/>
        <w:adjustRightInd w:val="0"/>
        <w:spacing w:after="0" w:line="240" w:lineRule="auto"/>
        <w:jc w:val="left"/>
        <w:textAlignment w:val="baseline"/>
        <w:rPr>
          <w:rFonts w:eastAsia="Times New Roman" w:cs="Arial"/>
          <w:b/>
          <w:sz w:val="20"/>
          <w:szCs w:val="20"/>
        </w:rPr>
      </w:pPr>
    </w:p>
    <w:p w:rsidRPr="003F371A" w:rsidR="00815FCF" w:rsidP="00815FCF" w:rsidRDefault="00815FCF" w14:paraId="639F87BD" w14:textId="7777777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Pr="003F371A" w:rsidR="00815FCF" w:rsidP="00815FCF" w:rsidRDefault="00815FCF" w14:paraId="7A274967" w14:textId="77777777">
      <w:pPr>
        <w:overflowPunct w:val="0"/>
        <w:autoSpaceDE w:val="0"/>
        <w:autoSpaceDN w:val="0"/>
        <w:adjustRightInd w:val="0"/>
        <w:spacing w:after="0" w:line="240" w:lineRule="auto"/>
        <w:jc w:val="left"/>
        <w:textAlignment w:val="baseline"/>
        <w:rPr>
          <w:rFonts w:eastAsia="Times New Roman" w:cs="Arial"/>
          <w:sz w:val="20"/>
          <w:szCs w:val="20"/>
        </w:rPr>
      </w:pPr>
    </w:p>
    <w:p w:rsidRPr="003F371A" w:rsidR="00815FCF" w:rsidP="00815FCF" w:rsidRDefault="00815FCF" w14:paraId="5037FC43" w14:textId="0C173701">
      <w:pPr>
        <w:spacing w:line="240" w:lineRule="auto"/>
        <w:rPr>
          <w:rFonts w:eastAsia="Times New Roman" w:cs="Arial"/>
          <w:sz w:val="20"/>
          <w:szCs w:val="20"/>
        </w:rPr>
      </w:pPr>
      <w:r w:rsidRPr="003F371A">
        <w:rPr>
          <w:rFonts w:eastAsia="Times New Roman" w:cs="Arial"/>
          <w:sz w:val="20"/>
          <w:szCs w:val="20"/>
        </w:rPr>
        <w:t xml:space="preserve">The </w:t>
      </w:r>
      <w:hyperlink w:history="1" r:id="rId7">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w:history="1" r:id="rId8">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Pr="003F371A" w:rsidR="00815FCF" w:rsidP="00815FCF" w:rsidRDefault="00815FCF" w14:paraId="0ED57C52" w14:textId="7777777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rsidRPr="003F371A" w:rsidR="00815FCF" w:rsidP="00815FCF" w:rsidRDefault="00815FCF" w14:paraId="2F0F116F"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rsidRPr="003F371A" w:rsidR="00815FCF" w:rsidP="00815FCF" w:rsidRDefault="00815FCF" w14:paraId="701C9947"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14311D5A"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Pr="003F371A" w:rsidR="00815FCF" w:rsidP="00815FCF" w:rsidRDefault="00815FCF" w14:paraId="3B3FB02E"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1556AE2E" w14:textId="2660A82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Pr="003F371A" w:rsidR="00815FCF" w:rsidP="00815FCF" w:rsidRDefault="00815FCF" w14:paraId="3964C98B"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6A94A120" w14:textId="7777777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rsidRPr="003F371A" w:rsidR="00815FCF" w:rsidP="00815FCF" w:rsidRDefault="00815FCF" w14:paraId="62F63B57" w14:textId="77777777">
      <w:pPr>
        <w:overflowPunct w:val="0"/>
        <w:autoSpaceDE w:val="0"/>
        <w:autoSpaceDN w:val="0"/>
        <w:adjustRightInd w:val="0"/>
        <w:spacing w:after="0" w:line="240" w:lineRule="auto"/>
        <w:textAlignment w:val="baseline"/>
        <w:rPr>
          <w:rFonts w:eastAsia="Times New Roman" w:cs="Arial"/>
          <w:b/>
          <w:sz w:val="20"/>
          <w:szCs w:val="20"/>
        </w:rPr>
      </w:pPr>
    </w:p>
    <w:p w:rsidRPr="003F371A" w:rsidR="00815FCF" w:rsidP="00815FCF" w:rsidRDefault="00815FCF" w14:paraId="1B4F55F8" w14:textId="77777777">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Pr="003F371A" w:rsidR="00815FCF" w:rsidP="00815FCF" w:rsidRDefault="00815FCF" w14:paraId="4DA1CB02" w14:textId="37267201">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Pr="003F371A" w:rsidR="00815FCF" w:rsidP="00815FCF" w:rsidRDefault="00815FCF" w14:paraId="52F5E33E" w14:textId="7777777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Pr="003F371A" w:rsidR="00815FCF" w:rsidP="00815FCF" w:rsidRDefault="00815FCF" w14:paraId="3E1BA15B" w14:textId="77777777">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rsidRPr="003F371A" w:rsidR="00815FCF" w:rsidP="00815FCF" w:rsidRDefault="00815FCF" w14:paraId="450A061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rsidRPr="003F371A" w:rsidR="00815FCF" w:rsidP="00815FCF" w:rsidRDefault="00815FCF" w14:paraId="2C994926"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0F97FCA4" w14:textId="7777777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Pr="003F371A" w:rsidR="00815FCF" w:rsidP="00815FCF" w:rsidRDefault="00815FCF" w14:paraId="54C3DE24" w14:textId="77777777">
      <w:pPr>
        <w:spacing w:after="0" w:line="240" w:lineRule="auto"/>
        <w:rPr>
          <w:rFonts w:eastAsia="Times New Roman" w:cs="Arial"/>
          <w:sz w:val="20"/>
          <w:szCs w:val="20"/>
        </w:rPr>
      </w:pPr>
    </w:p>
    <w:p w:rsidRPr="003F371A" w:rsidR="00815FCF" w:rsidP="00815FCF" w:rsidRDefault="00815FCF" w14:paraId="792DFE9D" w14:textId="77777777">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rsidRPr="003F371A" w:rsidR="00815FCF" w:rsidP="00815FCF" w:rsidRDefault="00815FCF" w14:paraId="748DD0AE" w14:textId="77777777">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rsidRPr="003F371A" w:rsidR="00815FCF" w:rsidP="00815FCF" w:rsidRDefault="00815FCF" w14:paraId="7F8BA8F4" w14:textId="77777777">
      <w:pPr>
        <w:pStyle w:val="ListParagraph"/>
        <w:numPr>
          <w:ilvl w:val="0"/>
          <w:numId w:val="1"/>
        </w:numPr>
        <w:rPr>
          <w:sz w:val="20"/>
        </w:rPr>
      </w:pPr>
      <w:r w:rsidRPr="003F371A">
        <w:rPr>
          <w:sz w:val="20"/>
        </w:rPr>
        <w:t>details of any item in the accounts that you think is unlawful; and</w:t>
      </w:r>
    </w:p>
    <w:p w:rsidRPr="003F371A" w:rsidR="00815FCF" w:rsidP="00815FCF" w:rsidRDefault="00815FCF" w14:paraId="2BDDA1B0" w14:textId="77777777">
      <w:pPr>
        <w:pStyle w:val="ListParagraph"/>
        <w:numPr>
          <w:ilvl w:val="0"/>
          <w:numId w:val="1"/>
        </w:numPr>
        <w:rPr>
          <w:sz w:val="20"/>
        </w:rPr>
      </w:pPr>
      <w:r w:rsidRPr="003F371A">
        <w:rPr>
          <w:sz w:val="20"/>
        </w:rPr>
        <w:t xml:space="preserve">details of any matter </w:t>
      </w:r>
      <w:r w:rsidRPr="003F371A" w:rsidR="0050557D">
        <w:rPr>
          <w:sz w:val="20"/>
        </w:rPr>
        <w:t>about</w:t>
      </w:r>
      <w:r w:rsidR="0050557D">
        <w:rPr>
          <w:sz w:val="20"/>
        </w:rPr>
        <w:t xml:space="preserve"> which</w:t>
      </w:r>
      <w:r w:rsidRPr="003F371A" w:rsidR="0050557D">
        <w:rPr>
          <w:sz w:val="20"/>
        </w:rPr>
        <w:t xml:space="preserve"> </w:t>
      </w:r>
      <w:r w:rsidRPr="003F371A">
        <w:rPr>
          <w:sz w:val="20"/>
        </w:rPr>
        <w:t>you think the external auditor should make a public interest report.</w:t>
      </w:r>
    </w:p>
    <w:p w:rsidRPr="003F371A" w:rsidR="00815FCF" w:rsidP="00815FCF" w:rsidRDefault="00815FCF" w14:paraId="709098F4" w14:textId="77777777">
      <w:pPr>
        <w:spacing w:after="0" w:line="240" w:lineRule="auto"/>
        <w:rPr>
          <w:rFonts w:eastAsia="Times New Roman" w:cs="Arial"/>
          <w:sz w:val="20"/>
          <w:szCs w:val="20"/>
        </w:rPr>
      </w:pPr>
    </w:p>
    <w:p w:rsidRPr="003F371A" w:rsidR="00815FCF" w:rsidP="00815FCF" w:rsidRDefault="00815FCF" w14:paraId="7648B56F" w14:textId="0A0DC91C">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w:history="1" r:id="rId9">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Pr="003F371A" w:rsidR="00815FCF" w:rsidP="00815FCF" w:rsidRDefault="00815FCF" w14:paraId="5E6559A2"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712C94D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Pr="003F371A" w:rsidR="00815FCF" w:rsidP="00815FCF" w:rsidRDefault="00815FCF" w14:paraId="5657A32C"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7B1BB482"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Pr="003F371A" w:rsidR="00815FCF" w:rsidP="00815FCF" w:rsidRDefault="00815FCF" w14:paraId="70E8E426" w14:textId="7777777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90"/>
        <w:gridCol w:w="4677"/>
      </w:tblGrid>
      <w:tr w:rsidRPr="003F371A" w:rsidR="00815FCF" w:rsidTr="0050557D" w14:paraId="15840BF7" w14:textId="77777777">
        <w:tc>
          <w:tcPr>
            <w:tcW w:w="4390" w:type="dxa"/>
            <w:vAlign w:val="center"/>
          </w:tcPr>
          <w:p w:rsidRPr="003F371A" w:rsidR="00815FCF" w:rsidP="00921065" w:rsidRDefault="00815FCF" w14:paraId="318568A3" w14:textId="10262FB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w:history="1" r:id="rId10">
              <w:r w:rsidRPr="00805A33" w:rsidR="00921065">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Pr="003F371A" w:rsidR="00815FCF" w:rsidP="00A44914" w:rsidRDefault="00815FCF" w14:paraId="660BFF2B"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A44914" w:rsidRDefault="00815FCF" w14:paraId="7548F92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Pr="003F371A" w:rsidR="00815FCF" w:rsidP="00A44914" w:rsidRDefault="00815FCF" w14:paraId="0B8C040D" w14:textId="77777777">
            <w:pPr>
              <w:overflowPunct w:val="0"/>
              <w:autoSpaceDE w:val="0"/>
              <w:autoSpaceDN w:val="0"/>
              <w:adjustRightInd w:val="0"/>
              <w:spacing w:after="0" w:line="240" w:lineRule="auto"/>
              <w:textAlignment w:val="baseline"/>
              <w:rPr>
                <w:rFonts w:eastAsia="Times New Roman" w:cs="Arial"/>
                <w:sz w:val="20"/>
                <w:szCs w:val="20"/>
              </w:rPr>
            </w:pPr>
          </w:p>
        </w:tc>
      </w:tr>
    </w:tbl>
    <w:p w:rsidR="00500F4D" w:rsidP="003F371A" w:rsidRDefault="00500F4D" w14:paraId="05CBC0C6" w14:textId="77777777">
      <w:pPr>
        <w:spacing w:line="240" w:lineRule="auto"/>
        <w:jc w:val="left"/>
      </w:pPr>
    </w:p>
    <w:sectPr w:rsidR="00500F4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F2982"/>
    <w:rsid w:val="00917CA8"/>
    <w:rsid w:val="00921065"/>
    <w:rsid w:val="00A44914"/>
    <w:rsid w:val="00B53912"/>
    <w:rsid w:val="00BF3571"/>
    <w:rsid w:val="00C0004C"/>
    <w:rsid w:val="00C24E66"/>
    <w:rsid w:val="00C26BDA"/>
    <w:rsid w:val="00C4713C"/>
    <w:rsid w:val="00C551EB"/>
    <w:rsid w:val="00C644E5"/>
    <w:rsid w:val="00D27662"/>
    <w:rsid w:val="00D5498D"/>
    <w:rsid w:val="00E70583"/>
    <w:rsid w:val="00EA2CE3"/>
    <w:rsid w:val="00ED40C2"/>
    <w:rsid w:val="172D54DB"/>
    <w:rsid w:val="31E488F4"/>
    <w:rsid w:val="4373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FA57A475-FC65-43EE-8D66-BD39CAC6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FCF"/>
    <w:pPr>
      <w:spacing w:after="200" w:line="276" w:lineRule="auto"/>
      <w:jc w:val="both"/>
    </w:pPr>
    <w:rPr>
      <w:rFonts w:ascii="Arial" w:hAnsi="Arial"/>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styleId="CommentTextChar" w:customStyle="1">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styleId="CommentSubjectChar" w:customStyle="1">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si/2015/234/contents/made" TargetMode="External" Id="rId8" /><Relationship Type="http://schemas.openxmlformats.org/officeDocument/2006/relationships/styles" Target="styles.xml" Id="rId3" /><Relationship Type="http://schemas.openxmlformats.org/officeDocument/2006/relationships/hyperlink" Target="http://www.legislation.gov.uk/ukpga/2014/2/contents"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sba@pkf-l.com"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pkf-l.com/wp-content/uploads/2020/09/Council-accounts-a-guide-to-your-rights.pdf" TargetMode="External" Id="rId10" /><Relationship Type="http://schemas.openxmlformats.org/officeDocument/2006/relationships/settings" Target="settings.xml" Id="rId4" /><Relationship Type="http://schemas.openxmlformats.org/officeDocument/2006/relationships/hyperlink" Target="http://www.legislation.gov.uk/ukpga/2014/2/content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PKF Littlejohn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Plane</dc:creator>
  <keywords/>
  <dc:description/>
  <lastModifiedBy>Tintwistle Parish Council</lastModifiedBy>
  <revision>7</revision>
  <dcterms:created xsi:type="dcterms:W3CDTF">2023-04-27T23:36:00.0000000Z</dcterms:created>
  <dcterms:modified xsi:type="dcterms:W3CDTF">2023-06-27T14:35:48.0064814Z</dcterms:modified>
</coreProperties>
</file>